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360" w:afterLines="150" w:line="700" w:lineRule="exact"/>
        <w:jc w:val="center"/>
        <w:rPr>
          <w:rFonts w:eastAsia="仿宋_GB2312"/>
          <w:bCs/>
          <w:color w:val="000000"/>
          <w:sz w:val="32"/>
          <w:szCs w:val="32"/>
        </w:rPr>
      </w:pPr>
      <w:bookmarkStart w:id="0" w:name="_GoBack"/>
      <w:r>
        <w:rPr>
          <w:rFonts w:hint="eastAsia" w:eastAsia="小标宋"/>
          <w:bCs/>
          <w:color w:val="000000"/>
          <w:sz w:val="44"/>
          <w:szCs w:val="44"/>
        </w:rPr>
        <w:t>第七届中国科协优秀科技论文遴选计划</w:t>
      </w:r>
      <w:r>
        <w:rPr>
          <w:rFonts w:eastAsia="小标宋"/>
          <w:bCs/>
          <w:color w:val="000000"/>
          <w:sz w:val="44"/>
          <w:szCs w:val="44"/>
        </w:rPr>
        <w:br w:type="textWrapping"/>
      </w:r>
      <w:r>
        <w:rPr>
          <w:rFonts w:hint="eastAsia" w:eastAsia="小标宋"/>
          <w:bCs/>
          <w:color w:val="000000"/>
          <w:sz w:val="44"/>
          <w:szCs w:val="44"/>
        </w:rPr>
        <w:t>实施方案</w:t>
      </w:r>
    </w:p>
    <w:bookmarkEnd w:id="0"/>
    <w:p>
      <w:pPr>
        <w:widowControl w:val="0"/>
        <w:snapToGrid w:val="0"/>
        <w:spacing w:line="580" w:lineRule="exact"/>
        <w:ind w:firstLine="640" w:firstLineChars="200"/>
        <w:rPr>
          <w:rFonts w:eastAsia="仿宋_GB2312"/>
          <w:bCs/>
          <w:color w:val="000000"/>
          <w:sz w:val="32"/>
          <w:szCs w:val="32"/>
        </w:rPr>
      </w:pPr>
      <w:r>
        <w:rPr>
          <w:rFonts w:hint="eastAsia" w:eastAsia="仿宋_GB2312"/>
          <w:bCs/>
          <w:color w:val="000000"/>
          <w:sz w:val="32"/>
          <w:szCs w:val="32"/>
        </w:rPr>
        <w:t>为</w:t>
      </w:r>
      <w:r>
        <w:rPr>
          <w:rFonts w:hint="eastAsia" w:eastAsia="仿宋_GB2312"/>
          <w:sz w:val="32"/>
        </w:rPr>
        <w:t>加快推进世界一流科技期刊建设，</w:t>
      </w:r>
      <w:r>
        <w:rPr>
          <w:rFonts w:hint="eastAsia" w:eastAsia="仿宋_GB2312"/>
          <w:bCs/>
          <w:color w:val="000000"/>
          <w:sz w:val="32"/>
          <w:szCs w:val="32"/>
        </w:rPr>
        <w:t>引导更多优秀成果在我国科技期刊发表，更好</w:t>
      </w:r>
      <w:r>
        <w:rPr>
          <w:rFonts w:eastAsia="仿宋_GB2312"/>
          <w:bCs/>
          <w:color w:val="000000"/>
          <w:sz w:val="32"/>
          <w:szCs w:val="32"/>
        </w:rPr>
        <w:t>支撑</w:t>
      </w:r>
      <w:r>
        <w:rPr>
          <w:rFonts w:hint="eastAsia" w:eastAsia="仿宋_GB2312"/>
          <w:bCs/>
          <w:color w:val="000000"/>
          <w:sz w:val="32"/>
          <w:szCs w:val="32"/>
        </w:rPr>
        <w:t>高水平</w:t>
      </w:r>
      <w:r>
        <w:rPr>
          <w:rFonts w:eastAsia="仿宋_GB2312"/>
          <w:bCs/>
          <w:color w:val="000000"/>
          <w:sz w:val="32"/>
          <w:szCs w:val="32"/>
        </w:rPr>
        <w:t>科技自立自强</w:t>
      </w:r>
      <w:r>
        <w:rPr>
          <w:rFonts w:hint="eastAsia" w:eastAsia="仿宋_GB2312"/>
          <w:bCs/>
          <w:color w:val="000000"/>
          <w:sz w:val="32"/>
          <w:szCs w:val="32"/>
        </w:rPr>
        <w:t>，现就开展第七届中国科协优秀科技论文遴选计划（以下简称“</w:t>
      </w:r>
      <w:r>
        <w:rPr>
          <w:rFonts w:eastAsia="仿宋_GB2312"/>
          <w:bCs/>
          <w:color w:val="000000"/>
          <w:sz w:val="32"/>
          <w:szCs w:val="32"/>
        </w:rPr>
        <w:t>论文遴选计划</w:t>
      </w:r>
      <w:r>
        <w:rPr>
          <w:rFonts w:hint="eastAsia" w:eastAsia="仿宋_GB2312"/>
          <w:bCs/>
          <w:color w:val="000000"/>
          <w:sz w:val="32"/>
          <w:szCs w:val="32"/>
        </w:rPr>
        <w:t>”）制定如下方案。</w:t>
      </w:r>
    </w:p>
    <w:p>
      <w:pPr>
        <w:widowControl w:val="0"/>
        <w:snapToGrid w:val="0"/>
        <w:spacing w:line="580" w:lineRule="exact"/>
        <w:ind w:firstLine="640" w:firstLineChars="200"/>
        <w:rPr>
          <w:rFonts w:eastAsia="黑体"/>
          <w:bCs/>
          <w:color w:val="000000"/>
          <w:sz w:val="32"/>
          <w:szCs w:val="32"/>
        </w:rPr>
      </w:pPr>
      <w:r>
        <w:rPr>
          <w:rFonts w:hint="eastAsia" w:eastAsia="黑体"/>
          <w:bCs/>
          <w:color w:val="000000"/>
          <w:sz w:val="32"/>
          <w:szCs w:val="32"/>
        </w:rPr>
        <w:t>一、目标任务</w:t>
      </w:r>
    </w:p>
    <w:p>
      <w:pPr>
        <w:widowControl w:val="0"/>
        <w:snapToGrid w:val="0"/>
        <w:spacing w:line="580" w:lineRule="exact"/>
        <w:ind w:firstLine="640" w:firstLineChars="200"/>
        <w:rPr>
          <w:rFonts w:hint="eastAsia" w:eastAsia="仿宋_GB2312"/>
          <w:color w:val="000000"/>
          <w:sz w:val="32"/>
          <w:szCs w:val="32"/>
        </w:rPr>
      </w:pPr>
      <w:r>
        <w:rPr>
          <w:rFonts w:hint="eastAsia" w:eastAsia="仿宋_GB2312"/>
          <w:color w:val="000000"/>
          <w:sz w:val="32"/>
          <w:szCs w:val="32"/>
        </w:rPr>
        <w:t>贯彻</w:t>
      </w:r>
      <w:r>
        <w:rPr>
          <w:rFonts w:eastAsia="仿宋_GB2312"/>
          <w:color w:val="000000"/>
          <w:sz w:val="32"/>
          <w:szCs w:val="32"/>
        </w:rPr>
        <w:t>落实</w:t>
      </w:r>
      <w:r>
        <w:rPr>
          <w:rFonts w:hint="eastAsia" w:eastAsia="仿宋_GB2312"/>
          <w:color w:val="000000"/>
          <w:sz w:val="32"/>
          <w:szCs w:val="32"/>
        </w:rPr>
        <w:t>习近平</w:t>
      </w:r>
      <w:r>
        <w:rPr>
          <w:rFonts w:eastAsia="仿宋_GB2312"/>
          <w:color w:val="000000"/>
          <w:sz w:val="32"/>
          <w:szCs w:val="32"/>
        </w:rPr>
        <w:t>总书记关于办好一流学术期刊的重要指示</w:t>
      </w:r>
      <w:r>
        <w:rPr>
          <w:rFonts w:hint="eastAsia" w:eastAsia="仿宋_GB2312"/>
          <w:color w:val="000000"/>
          <w:sz w:val="32"/>
          <w:szCs w:val="32"/>
        </w:rPr>
        <w:t>精神</w:t>
      </w:r>
      <w:r>
        <w:rPr>
          <w:rFonts w:eastAsia="仿宋_GB2312"/>
          <w:color w:val="000000"/>
          <w:sz w:val="32"/>
          <w:szCs w:val="32"/>
        </w:rPr>
        <w:t>，</w:t>
      </w:r>
      <w:r>
        <w:rPr>
          <w:rFonts w:hint="eastAsia" w:eastAsia="仿宋_GB2312"/>
          <w:color w:val="000000"/>
          <w:sz w:val="32"/>
          <w:szCs w:val="32"/>
        </w:rPr>
        <w:t>充分发挥全国学会</w:t>
      </w:r>
      <w:r>
        <w:rPr>
          <w:rFonts w:hint="eastAsia" w:eastAsia="仿宋_GB2312"/>
          <w:bCs/>
          <w:color w:val="000000"/>
          <w:sz w:val="32"/>
          <w:szCs w:val="32"/>
        </w:rPr>
        <w:t>和相关机构</w:t>
      </w:r>
      <w:r>
        <w:rPr>
          <w:rFonts w:hint="eastAsia" w:eastAsia="仿宋_GB2312"/>
          <w:color w:val="000000"/>
          <w:sz w:val="32"/>
          <w:szCs w:val="32"/>
        </w:rPr>
        <w:t>的学术优势和专业优势，遴选发表在我国正式出版的科技期刊上，且在国际学术界有影响、在科技前沿有突破和建树、对原始创新有引领作用的优秀论文，加强宣传推介，引导</w:t>
      </w:r>
      <w:r>
        <w:rPr>
          <w:rFonts w:eastAsia="仿宋_GB2312"/>
          <w:color w:val="000000"/>
          <w:sz w:val="32"/>
          <w:szCs w:val="32"/>
        </w:rPr>
        <w:t>更多高水平成果在国内期刊发表，</w:t>
      </w:r>
      <w:r>
        <w:rPr>
          <w:rFonts w:hint="eastAsia" w:eastAsia="仿宋_GB2312"/>
          <w:color w:val="000000"/>
          <w:sz w:val="32"/>
          <w:szCs w:val="32"/>
        </w:rPr>
        <w:t>从源头上推动我国科技期刊高质量</w:t>
      </w:r>
      <w:r>
        <w:rPr>
          <w:rFonts w:eastAsia="仿宋_GB2312"/>
          <w:color w:val="000000"/>
          <w:sz w:val="32"/>
          <w:szCs w:val="32"/>
        </w:rPr>
        <w:t>发展，</w:t>
      </w:r>
      <w:r>
        <w:rPr>
          <w:rFonts w:hint="eastAsia" w:eastAsia="仿宋_GB2312"/>
          <w:color w:val="000000"/>
          <w:sz w:val="32"/>
          <w:szCs w:val="32"/>
        </w:rPr>
        <w:t>为科技工作</w:t>
      </w:r>
      <w:r>
        <w:rPr>
          <w:rFonts w:eastAsia="仿宋_GB2312"/>
          <w:color w:val="000000"/>
          <w:sz w:val="32"/>
          <w:szCs w:val="32"/>
        </w:rPr>
        <w:t>者打造高端学术交流平台</w:t>
      </w:r>
      <w:r>
        <w:rPr>
          <w:rFonts w:hint="eastAsia" w:eastAsia="仿宋_GB2312"/>
          <w:color w:val="000000"/>
          <w:sz w:val="32"/>
          <w:szCs w:val="32"/>
        </w:rPr>
        <w:t>，</w:t>
      </w:r>
      <w:r>
        <w:rPr>
          <w:rFonts w:hint="eastAsia" w:eastAsia="仿宋_GB2312"/>
          <w:bCs/>
          <w:color w:val="000000"/>
          <w:sz w:val="32"/>
          <w:szCs w:val="32"/>
        </w:rPr>
        <w:t>为科技</w:t>
      </w:r>
      <w:r>
        <w:rPr>
          <w:rFonts w:eastAsia="仿宋_GB2312"/>
          <w:bCs/>
          <w:color w:val="000000"/>
          <w:sz w:val="32"/>
          <w:szCs w:val="32"/>
        </w:rPr>
        <w:t>自立自强提供</w:t>
      </w:r>
      <w:r>
        <w:rPr>
          <w:rFonts w:hint="eastAsia" w:eastAsia="仿宋_GB2312"/>
          <w:bCs/>
          <w:color w:val="000000"/>
          <w:sz w:val="32"/>
          <w:szCs w:val="32"/>
        </w:rPr>
        <w:t>更加</w:t>
      </w:r>
      <w:r>
        <w:rPr>
          <w:rFonts w:eastAsia="仿宋_GB2312"/>
          <w:bCs/>
          <w:color w:val="000000"/>
          <w:sz w:val="32"/>
          <w:szCs w:val="32"/>
        </w:rPr>
        <w:t>坚实</w:t>
      </w:r>
      <w:r>
        <w:rPr>
          <w:rFonts w:hint="eastAsia" w:eastAsia="仿宋_GB2312"/>
          <w:bCs/>
          <w:color w:val="000000"/>
          <w:sz w:val="32"/>
          <w:szCs w:val="32"/>
        </w:rPr>
        <w:t>的</w:t>
      </w:r>
      <w:r>
        <w:rPr>
          <w:rFonts w:eastAsia="仿宋_GB2312"/>
          <w:bCs/>
          <w:color w:val="000000"/>
          <w:sz w:val="32"/>
          <w:szCs w:val="32"/>
        </w:rPr>
        <w:t>支撑</w:t>
      </w:r>
      <w:r>
        <w:rPr>
          <w:rFonts w:hint="eastAsia" w:eastAsia="仿宋_GB2312"/>
          <w:color w:val="000000"/>
          <w:sz w:val="32"/>
          <w:szCs w:val="32"/>
        </w:rPr>
        <w:t>。</w:t>
      </w:r>
    </w:p>
    <w:p>
      <w:pPr>
        <w:widowControl w:val="0"/>
        <w:snapToGrid w:val="0"/>
        <w:spacing w:line="580" w:lineRule="exact"/>
        <w:ind w:firstLine="640" w:firstLineChars="200"/>
        <w:rPr>
          <w:rFonts w:eastAsia="黑体"/>
          <w:bCs/>
          <w:color w:val="000000"/>
          <w:sz w:val="32"/>
          <w:szCs w:val="32"/>
        </w:rPr>
      </w:pPr>
      <w:r>
        <w:rPr>
          <w:rFonts w:hint="eastAsia" w:eastAsia="黑体"/>
          <w:bCs/>
          <w:color w:val="000000"/>
          <w:sz w:val="32"/>
          <w:szCs w:val="32"/>
        </w:rPr>
        <w:t>二、实施原则</w:t>
      </w:r>
    </w:p>
    <w:p>
      <w:pPr>
        <w:widowControl w:val="0"/>
        <w:snapToGrid w:val="0"/>
        <w:spacing w:line="580" w:lineRule="exact"/>
        <w:ind w:firstLine="640" w:firstLineChars="200"/>
        <w:rPr>
          <w:rFonts w:eastAsia="仿宋_GB2312"/>
          <w:color w:val="000000"/>
          <w:sz w:val="32"/>
          <w:szCs w:val="32"/>
        </w:rPr>
      </w:pPr>
      <w:r>
        <w:rPr>
          <w:rFonts w:hint="eastAsia" w:eastAsia="楷体_GB2312"/>
          <w:color w:val="000000"/>
          <w:sz w:val="32"/>
          <w:szCs w:val="32"/>
        </w:rPr>
        <w:t>（一）统筹安排，分类实施</w:t>
      </w:r>
    </w:p>
    <w:p>
      <w:pPr>
        <w:widowControl w:val="0"/>
        <w:snapToGrid w:val="0"/>
        <w:spacing w:line="580" w:lineRule="exact"/>
        <w:ind w:firstLine="640" w:firstLineChars="200"/>
        <w:rPr>
          <w:rFonts w:eastAsia="仿宋_GB2312"/>
          <w:color w:val="000000"/>
          <w:sz w:val="32"/>
          <w:szCs w:val="32"/>
        </w:rPr>
      </w:pPr>
      <w:r>
        <w:rPr>
          <w:rFonts w:hint="eastAsia" w:eastAsia="仿宋_GB2312"/>
          <w:bCs/>
          <w:color w:val="000000"/>
          <w:sz w:val="32"/>
          <w:szCs w:val="32"/>
        </w:rPr>
        <w:t>论文遴选计划由</w:t>
      </w:r>
      <w:r>
        <w:rPr>
          <w:rFonts w:hint="eastAsia" w:eastAsia="仿宋_GB2312"/>
          <w:color w:val="000000"/>
          <w:sz w:val="32"/>
          <w:szCs w:val="32"/>
        </w:rPr>
        <w:t>中国科协统一部署，确定总体遴选原则和流程。根据学科相关性和近年论文产出情况，</w:t>
      </w:r>
      <w:r>
        <w:rPr>
          <w:rFonts w:hint="eastAsia" w:ascii="仿宋_GB2312" w:hAnsi="仿宋_GB2312" w:eastAsia="仿宋_GB2312" w:cs="仿宋_GB2312"/>
          <w:sz w:val="32"/>
          <w:szCs w:val="32"/>
        </w:rPr>
        <w:t>将我国科技期刊文献划分为10个学科集群，</w:t>
      </w:r>
      <w:r>
        <w:rPr>
          <w:rFonts w:hint="eastAsia" w:eastAsia="仿宋_GB2312"/>
          <w:color w:val="000000"/>
          <w:sz w:val="32"/>
          <w:szCs w:val="32"/>
        </w:rPr>
        <w:t>每个学科集群分别选择一家牵头单位，结合学科实际分领域初选推荐候选论文，经中国科协终审认定后统一向社会发布。</w:t>
      </w:r>
      <w:r>
        <w:rPr>
          <w:rFonts w:hint="eastAsia" w:ascii="仿宋_GB2312" w:hAnsi="宋体" w:eastAsia="仿宋_GB2312" w:cs="宋体"/>
          <w:bCs/>
          <w:color w:val="000000"/>
          <w:sz w:val="32"/>
          <w:szCs w:val="32"/>
        </w:rPr>
        <w:t>鼓励各全国</w:t>
      </w:r>
      <w:r>
        <w:rPr>
          <w:rFonts w:ascii="仿宋_GB2312" w:hAnsi="宋体" w:eastAsia="仿宋_GB2312" w:cs="宋体"/>
          <w:bCs/>
          <w:color w:val="000000"/>
          <w:sz w:val="32"/>
          <w:szCs w:val="32"/>
        </w:rPr>
        <w:t>学会</w:t>
      </w:r>
      <w:r>
        <w:rPr>
          <w:rFonts w:hint="eastAsia" w:ascii="仿宋_GB2312" w:hAnsi="宋体" w:eastAsia="仿宋_GB2312" w:cs="宋体"/>
          <w:bCs/>
          <w:color w:val="000000"/>
          <w:sz w:val="32"/>
          <w:szCs w:val="32"/>
        </w:rPr>
        <w:t>结合中国科协优秀科技论文遴选计划，组织专家</w:t>
      </w:r>
      <w:r>
        <w:rPr>
          <w:rFonts w:ascii="仿宋_GB2312" w:hAnsi="宋体" w:eastAsia="仿宋_GB2312" w:cs="宋体"/>
          <w:bCs/>
          <w:color w:val="000000"/>
          <w:sz w:val="32"/>
          <w:szCs w:val="32"/>
        </w:rPr>
        <w:t>学者</w:t>
      </w:r>
      <w:r>
        <w:rPr>
          <w:rFonts w:hint="eastAsia" w:ascii="仿宋_GB2312" w:hAnsi="宋体" w:eastAsia="仿宋_GB2312" w:cs="宋体"/>
          <w:bCs/>
          <w:color w:val="000000"/>
          <w:sz w:val="32"/>
          <w:szCs w:val="32"/>
        </w:rPr>
        <w:t>自行开展本学科领域论文遴选活动，</w:t>
      </w:r>
      <w:r>
        <w:rPr>
          <w:rFonts w:ascii="仿宋_GB2312" w:hAnsi="宋体" w:eastAsia="仿宋_GB2312" w:cs="宋体"/>
          <w:bCs/>
          <w:color w:val="000000"/>
          <w:sz w:val="32"/>
          <w:szCs w:val="32"/>
        </w:rPr>
        <w:t>向</w:t>
      </w:r>
      <w:r>
        <w:rPr>
          <w:rFonts w:hint="eastAsia" w:ascii="仿宋_GB2312" w:hAnsi="宋体" w:eastAsia="仿宋_GB2312" w:cs="宋体"/>
          <w:bCs/>
          <w:color w:val="000000"/>
          <w:sz w:val="32"/>
          <w:szCs w:val="32"/>
        </w:rPr>
        <w:t>学科</w:t>
      </w:r>
      <w:r>
        <w:rPr>
          <w:rFonts w:ascii="仿宋_GB2312" w:hAnsi="宋体" w:eastAsia="仿宋_GB2312" w:cs="宋体"/>
          <w:bCs/>
          <w:color w:val="000000"/>
          <w:sz w:val="32"/>
          <w:szCs w:val="32"/>
        </w:rPr>
        <w:t>集群牵头单位</w:t>
      </w:r>
      <w:r>
        <w:rPr>
          <w:rFonts w:hint="eastAsia" w:ascii="仿宋_GB2312" w:hAnsi="宋体" w:eastAsia="仿宋_GB2312" w:cs="宋体"/>
          <w:bCs/>
          <w:color w:val="000000"/>
          <w:sz w:val="32"/>
          <w:szCs w:val="32"/>
        </w:rPr>
        <w:t>推荐优秀</w:t>
      </w:r>
      <w:r>
        <w:rPr>
          <w:rFonts w:ascii="仿宋_GB2312" w:hAnsi="宋体" w:eastAsia="仿宋_GB2312" w:cs="宋体"/>
          <w:bCs/>
          <w:color w:val="000000"/>
          <w:sz w:val="32"/>
          <w:szCs w:val="32"/>
        </w:rPr>
        <w:t>论文</w:t>
      </w:r>
      <w:r>
        <w:rPr>
          <w:rFonts w:hint="eastAsia" w:ascii="仿宋_GB2312" w:hAnsi="宋体" w:eastAsia="仿宋_GB2312" w:cs="宋体"/>
          <w:bCs/>
          <w:color w:val="000000"/>
          <w:sz w:val="32"/>
          <w:szCs w:val="32"/>
        </w:rPr>
        <w:t>。</w:t>
      </w:r>
    </w:p>
    <w:p>
      <w:pPr>
        <w:widowControl w:val="0"/>
        <w:snapToGrid w:val="0"/>
        <w:spacing w:line="580" w:lineRule="exact"/>
        <w:ind w:firstLine="640" w:firstLineChars="200"/>
        <w:rPr>
          <w:rFonts w:eastAsia="楷体_GB2312"/>
          <w:color w:val="000000"/>
          <w:sz w:val="32"/>
          <w:szCs w:val="32"/>
        </w:rPr>
      </w:pPr>
      <w:r>
        <w:rPr>
          <w:rFonts w:hint="eastAsia" w:eastAsia="楷体_GB2312"/>
          <w:color w:val="000000"/>
          <w:sz w:val="32"/>
          <w:szCs w:val="32"/>
        </w:rPr>
        <w:t>（二）价值导向，综合评价</w:t>
      </w:r>
    </w:p>
    <w:p>
      <w:pPr>
        <w:widowControl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以论文的学术贡献为主要标准，综合考虑文献计量指标和同行评议情况，确保遴选质量，宁缺毋滥。提倡各牵头单位充分发挥学术和专业优势，结合学科特点，采取定量与定性相结合的遴选原则，避免唯文献计量指标论。</w:t>
      </w:r>
    </w:p>
    <w:p>
      <w:pPr>
        <w:widowControl w:val="0"/>
        <w:snapToGrid w:val="0"/>
        <w:spacing w:line="580" w:lineRule="exact"/>
        <w:ind w:firstLine="640" w:firstLineChars="200"/>
        <w:rPr>
          <w:rFonts w:eastAsia="楷体_GB2312"/>
          <w:color w:val="000000"/>
          <w:sz w:val="32"/>
          <w:szCs w:val="32"/>
        </w:rPr>
      </w:pPr>
      <w:r>
        <w:rPr>
          <w:rFonts w:hint="eastAsia" w:eastAsia="楷体_GB2312"/>
          <w:color w:val="000000"/>
          <w:sz w:val="32"/>
          <w:szCs w:val="32"/>
        </w:rPr>
        <w:t>（三）公平推荐，公正遴选</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牵头单位邀请权威专家学者担任论文推荐专家，对本学科领域发表在正式出版具有国内统一刊号（CN）的中国科技期刊上的优秀论文进行自主实名推荐，按照统一标准、统一流程组织对推荐论文的评议和遴选，充分体现权威性、公正性和公信力。</w:t>
      </w:r>
    </w:p>
    <w:p>
      <w:pPr>
        <w:widowControl w:val="0"/>
        <w:snapToGrid w:val="0"/>
        <w:spacing w:line="580" w:lineRule="exact"/>
        <w:ind w:firstLine="640" w:firstLineChars="200"/>
        <w:rPr>
          <w:rFonts w:eastAsia="华文楷体"/>
          <w:color w:val="000000"/>
          <w:sz w:val="32"/>
          <w:szCs w:val="32"/>
        </w:rPr>
      </w:pPr>
      <w:r>
        <w:rPr>
          <w:rFonts w:hint="eastAsia" w:eastAsia="华文楷体"/>
          <w:color w:val="000000"/>
          <w:sz w:val="32"/>
          <w:szCs w:val="32"/>
        </w:rPr>
        <w:t>（四）激励创新，示范引导</w:t>
      </w:r>
    </w:p>
    <w:p>
      <w:pPr>
        <w:widowControl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加强对优秀论文的推介和宣传，充分发挥优秀论文的示范引导作用，鼓励科技工作者多出科研精品和研究成果，引导更多优秀科研成果在国内期刊发表。</w:t>
      </w:r>
    </w:p>
    <w:p>
      <w:pPr>
        <w:widowControl w:val="0"/>
        <w:snapToGrid w:val="0"/>
        <w:spacing w:line="580" w:lineRule="exact"/>
        <w:ind w:firstLine="640" w:firstLineChars="200"/>
        <w:rPr>
          <w:rFonts w:eastAsia="黑体"/>
          <w:bCs/>
          <w:color w:val="000000"/>
          <w:sz w:val="32"/>
          <w:szCs w:val="32"/>
        </w:rPr>
      </w:pPr>
      <w:r>
        <w:rPr>
          <w:rFonts w:hint="eastAsia" w:eastAsia="黑体"/>
          <w:bCs/>
          <w:color w:val="000000"/>
          <w:sz w:val="32"/>
          <w:szCs w:val="32"/>
        </w:rPr>
        <w:t>三、遴选范围及名额</w:t>
      </w:r>
    </w:p>
    <w:p>
      <w:pPr>
        <w:widowControl w:val="0"/>
        <w:snapToGrid w:val="0"/>
        <w:spacing w:line="580" w:lineRule="exact"/>
        <w:ind w:firstLine="640" w:firstLineChars="200"/>
        <w:rPr>
          <w:rFonts w:eastAsia="楷体_GB2312"/>
          <w:color w:val="000000"/>
          <w:sz w:val="32"/>
          <w:szCs w:val="32"/>
        </w:rPr>
      </w:pPr>
      <w:r>
        <w:rPr>
          <w:rFonts w:hint="eastAsia" w:eastAsia="楷体_GB2312"/>
          <w:color w:val="000000"/>
          <w:sz w:val="32"/>
          <w:szCs w:val="32"/>
        </w:rPr>
        <w:t>（一）论文类别</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1</w:t>
      </w:r>
      <w:r>
        <w:rPr>
          <w:rFonts w:hint="eastAsia" w:ascii="仿宋_GB2312" w:hAnsi="仿宋" w:eastAsia="仿宋_GB2312"/>
          <w:color w:val="333333"/>
          <w:spacing w:val="2"/>
          <w:sz w:val="32"/>
          <w:szCs w:val="32"/>
        </w:rPr>
        <w:t>．</w:t>
      </w:r>
      <w:r>
        <w:rPr>
          <w:rFonts w:hint="eastAsia" w:ascii="仿宋_GB2312" w:eastAsia="仿宋_GB2312"/>
          <w:bCs/>
          <w:color w:val="000000"/>
          <w:sz w:val="32"/>
          <w:szCs w:val="32"/>
        </w:rPr>
        <w:t>基础研究论文</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应具有</w:t>
      </w:r>
      <w:r>
        <w:rPr>
          <w:rFonts w:ascii="仿宋_GB2312" w:eastAsia="仿宋_GB2312"/>
          <w:color w:val="000000"/>
          <w:sz w:val="32"/>
          <w:szCs w:val="32"/>
        </w:rPr>
        <w:t>重要创新价值</w:t>
      </w:r>
      <w:r>
        <w:rPr>
          <w:rFonts w:hint="eastAsia" w:ascii="仿宋_GB2312" w:eastAsia="仿宋_GB2312"/>
          <w:color w:val="000000"/>
          <w:sz w:val="32"/>
          <w:szCs w:val="32"/>
        </w:rPr>
        <w:t>、能够开拓和引领学科发展。</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hAnsi="仿宋" w:eastAsia="仿宋_GB2312"/>
          <w:color w:val="333333"/>
          <w:spacing w:val="2"/>
          <w:sz w:val="32"/>
          <w:szCs w:val="32"/>
        </w:rPr>
        <w:t>．</w:t>
      </w:r>
      <w:r>
        <w:rPr>
          <w:rFonts w:hint="eastAsia" w:ascii="仿宋_GB2312" w:eastAsia="仿宋_GB2312"/>
          <w:bCs/>
          <w:color w:val="000000"/>
          <w:sz w:val="32"/>
          <w:szCs w:val="32"/>
        </w:rPr>
        <w:t>应用研究论文</w:t>
      </w:r>
    </w:p>
    <w:p>
      <w:pPr>
        <w:widowControl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应具有巨大应用价值、能够破解所在领域工程与技术难题。</w:t>
      </w:r>
    </w:p>
    <w:p>
      <w:pPr>
        <w:widowControl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 xml:space="preserve"> </w:t>
      </w:r>
      <w:r>
        <w:rPr>
          <w:rFonts w:hint="eastAsia" w:ascii="仿宋_GB2312" w:eastAsia="仿宋_GB2312"/>
          <w:color w:val="000000"/>
          <w:sz w:val="32"/>
          <w:szCs w:val="32"/>
        </w:rPr>
        <w:t>综述型</w:t>
      </w:r>
      <w:r>
        <w:rPr>
          <w:rFonts w:ascii="仿宋_GB2312" w:eastAsia="仿宋_GB2312"/>
          <w:color w:val="000000"/>
          <w:sz w:val="32"/>
          <w:szCs w:val="32"/>
        </w:rPr>
        <w:t>论文</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应反映某分支学科或重要专题的历史背景、研究现状、发展趋势，具有较高的情报学价值。</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各学科集群遴选论文中，综述</w:t>
      </w:r>
      <w:r>
        <w:rPr>
          <w:rFonts w:ascii="仿宋_GB2312" w:eastAsia="仿宋_GB2312"/>
          <w:bCs/>
          <w:color w:val="000000"/>
          <w:sz w:val="32"/>
          <w:szCs w:val="32"/>
        </w:rPr>
        <w:t>论文占比不超过</w:t>
      </w:r>
      <w:r>
        <w:rPr>
          <w:rFonts w:hint="eastAsia" w:ascii="仿宋_GB2312" w:eastAsia="仿宋_GB2312"/>
          <w:bCs/>
          <w:color w:val="000000"/>
          <w:sz w:val="32"/>
          <w:szCs w:val="32"/>
        </w:rPr>
        <w:t>10</w:t>
      </w:r>
      <w:r>
        <w:rPr>
          <w:rFonts w:ascii="仿宋_GB2312" w:eastAsia="仿宋_GB2312"/>
          <w:bCs/>
          <w:color w:val="000000"/>
          <w:sz w:val="32"/>
          <w:szCs w:val="32"/>
        </w:rPr>
        <w:t>%，</w:t>
      </w:r>
      <w:r>
        <w:rPr>
          <w:rFonts w:hint="eastAsia" w:ascii="仿宋_GB2312" w:eastAsia="仿宋_GB2312"/>
          <w:color w:val="000000"/>
          <w:sz w:val="32"/>
          <w:szCs w:val="32"/>
        </w:rPr>
        <w:t>应用研究论文占比原则上不低于20%。综述</w:t>
      </w:r>
      <w:r>
        <w:rPr>
          <w:rFonts w:ascii="仿宋_GB2312" w:eastAsia="仿宋_GB2312"/>
          <w:color w:val="000000"/>
          <w:sz w:val="32"/>
          <w:szCs w:val="32"/>
        </w:rPr>
        <w:t>论文和</w:t>
      </w:r>
      <w:r>
        <w:rPr>
          <w:rFonts w:hint="eastAsia" w:eastAsia="仿宋_GB2312"/>
          <w:bCs/>
          <w:color w:val="000000"/>
          <w:sz w:val="32"/>
          <w:szCs w:val="32"/>
        </w:rPr>
        <w:t>基础研究论文定量引用数据原则上不低于同年度同学科的前</w:t>
      </w:r>
      <w:r>
        <w:rPr>
          <w:rFonts w:hint="eastAsia" w:ascii="仿宋_GB2312" w:eastAsia="仿宋_GB2312"/>
          <w:bCs/>
          <w:color w:val="000000"/>
          <w:sz w:val="32"/>
          <w:szCs w:val="32"/>
        </w:rPr>
        <w:t>10</w:t>
      </w:r>
      <w:r>
        <w:rPr>
          <w:rFonts w:ascii="仿宋_GB2312" w:eastAsia="仿宋_GB2312"/>
          <w:bCs/>
          <w:color w:val="000000"/>
          <w:sz w:val="32"/>
          <w:szCs w:val="32"/>
        </w:rPr>
        <w:t>%</w:t>
      </w:r>
      <w:r>
        <w:rPr>
          <w:rFonts w:hint="eastAsia" w:eastAsia="仿宋_GB2312"/>
          <w:bCs/>
          <w:color w:val="000000"/>
          <w:sz w:val="32"/>
          <w:szCs w:val="32"/>
        </w:rPr>
        <w:t>。如确需遴选引用数据低于前</w:t>
      </w:r>
      <w:r>
        <w:rPr>
          <w:rFonts w:hint="eastAsia" w:ascii="仿宋_GB2312" w:eastAsia="仿宋_GB2312"/>
          <w:bCs/>
          <w:color w:val="000000"/>
          <w:sz w:val="32"/>
          <w:szCs w:val="32"/>
        </w:rPr>
        <w:t>10</w:t>
      </w:r>
      <w:r>
        <w:rPr>
          <w:rFonts w:ascii="仿宋_GB2312" w:eastAsia="仿宋_GB2312"/>
          <w:bCs/>
          <w:color w:val="000000"/>
          <w:sz w:val="32"/>
          <w:szCs w:val="32"/>
        </w:rPr>
        <w:t>%</w:t>
      </w:r>
      <w:r>
        <w:rPr>
          <w:rFonts w:hint="eastAsia" w:eastAsia="仿宋_GB2312"/>
          <w:bCs/>
          <w:color w:val="000000"/>
          <w:sz w:val="32"/>
          <w:szCs w:val="32"/>
        </w:rPr>
        <w:t>的综述</w:t>
      </w:r>
      <w:r>
        <w:rPr>
          <w:rFonts w:eastAsia="仿宋_GB2312"/>
          <w:bCs/>
          <w:color w:val="000000"/>
          <w:sz w:val="32"/>
          <w:szCs w:val="32"/>
        </w:rPr>
        <w:t>论文或</w:t>
      </w:r>
      <w:r>
        <w:rPr>
          <w:rFonts w:hint="eastAsia" w:eastAsia="仿宋_GB2312"/>
          <w:bCs/>
          <w:color w:val="000000"/>
          <w:sz w:val="32"/>
          <w:szCs w:val="32"/>
        </w:rPr>
        <w:t>基础研究论文，须对成果的</w:t>
      </w:r>
      <w:r>
        <w:rPr>
          <w:rFonts w:eastAsia="仿宋_GB2312"/>
          <w:bCs/>
          <w:color w:val="000000"/>
          <w:sz w:val="32"/>
          <w:szCs w:val="32"/>
        </w:rPr>
        <w:t>创新</w:t>
      </w:r>
      <w:r>
        <w:rPr>
          <w:rFonts w:hint="eastAsia" w:eastAsia="仿宋_GB2312"/>
          <w:bCs/>
          <w:color w:val="000000"/>
          <w:sz w:val="32"/>
          <w:szCs w:val="32"/>
        </w:rPr>
        <w:t>性、</w:t>
      </w:r>
      <w:r>
        <w:rPr>
          <w:rFonts w:eastAsia="仿宋_GB2312"/>
          <w:bCs/>
          <w:color w:val="000000"/>
          <w:sz w:val="32"/>
          <w:szCs w:val="32"/>
        </w:rPr>
        <w:t>重要价值</w:t>
      </w:r>
      <w:r>
        <w:rPr>
          <w:rFonts w:hint="eastAsia" w:eastAsia="仿宋_GB2312"/>
          <w:bCs/>
          <w:color w:val="000000"/>
          <w:sz w:val="32"/>
          <w:szCs w:val="32"/>
        </w:rPr>
        <w:t>进行详细阐述。</w:t>
      </w:r>
    </w:p>
    <w:p>
      <w:pPr>
        <w:widowControl w:val="0"/>
        <w:snapToGrid w:val="0"/>
        <w:spacing w:line="580" w:lineRule="exact"/>
        <w:ind w:firstLine="640" w:firstLineChars="200"/>
        <w:rPr>
          <w:rFonts w:eastAsia="楷体_GB2312"/>
          <w:color w:val="000000"/>
          <w:sz w:val="32"/>
          <w:szCs w:val="32"/>
        </w:rPr>
      </w:pPr>
      <w:r>
        <w:rPr>
          <w:rFonts w:hint="eastAsia" w:eastAsia="楷体_GB2312"/>
          <w:color w:val="000000"/>
          <w:sz w:val="32"/>
          <w:szCs w:val="32"/>
        </w:rPr>
        <w:t>（二）遴选范围</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2018年1月1日（含）起至今，</w:t>
      </w:r>
      <w:r>
        <w:rPr>
          <w:rFonts w:hint="eastAsia" w:ascii="仿宋_GB2312" w:eastAsia="仿宋_GB2312"/>
          <w:bCs/>
          <w:color w:val="000000"/>
          <w:sz w:val="32"/>
          <w:szCs w:val="32"/>
        </w:rPr>
        <w:t>发表在具有国内统一连续出版物号（CN）的科技期刊上的优秀论文（不包括在增刊上发表的论文），</w:t>
      </w:r>
      <w:r>
        <w:rPr>
          <w:rFonts w:hint="eastAsia" w:ascii="仿宋_GB2312" w:eastAsia="仿宋_GB2312"/>
          <w:bCs/>
          <w:sz w:val="32"/>
          <w:szCs w:val="32"/>
        </w:rPr>
        <w:t>往届已入选论文不重复入选</w:t>
      </w:r>
      <w:r>
        <w:rPr>
          <w:rFonts w:hint="eastAsia" w:ascii="仿宋_GB2312" w:eastAsia="仿宋_GB2312"/>
          <w:sz w:val="32"/>
          <w:szCs w:val="32"/>
        </w:rPr>
        <w:t>。</w:t>
      </w:r>
    </w:p>
    <w:p>
      <w:pPr>
        <w:widowControl w:val="0"/>
        <w:snapToGrid w:val="0"/>
        <w:spacing w:line="580" w:lineRule="exact"/>
        <w:ind w:firstLine="640" w:firstLineChars="200"/>
        <w:rPr>
          <w:rFonts w:eastAsia="楷体_GB2312"/>
          <w:sz w:val="32"/>
          <w:szCs w:val="32"/>
        </w:rPr>
      </w:pPr>
      <w:r>
        <w:rPr>
          <w:rFonts w:hint="eastAsia" w:eastAsia="楷体_GB2312"/>
          <w:sz w:val="32"/>
          <w:szCs w:val="32"/>
        </w:rPr>
        <w:t>（三）学科分组和名额分配</w:t>
      </w:r>
    </w:p>
    <w:p>
      <w:pPr>
        <w:widowControl w:val="0"/>
        <w:snapToGrid w:val="0"/>
        <w:spacing w:line="580" w:lineRule="exact"/>
        <w:ind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以《中国图书馆分类法》（第五版）为基础，综合考虑中国科协所属全国学会分类标准和学科关联度，近五年发表文献数量、引次、篇均引次、学科H指数等指标</w:t>
      </w:r>
      <w:r>
        <w:rPr>
          <w:rFonts w:hint="eastAsia" w:ascii="仿宋_GB2312" w:eastAsia="仿宋_GB2312"/>
          <w:bCs/>
          <w:color w:val="000000"/>
          <w:sz w:val="32"/>
          <w:szCs w:val="32"/>
        </w:rPr>
        <w:t>，划分10个学科集群，每个学科集群分配10篇论文名额，</w:t>
      </w:r>
      <w:r>
        <w:rPr>
          <w:rFonts w:hint="eastAsia" w:ascii="仿宋_GB2312" w:eastAsia="仿宋_GB2312"/>
          <w:color w:val="000000"/>
          <w:sz w:val="32"/>
          <w:szCs w:val="32"/>
        </w:rPr>
        <w:t>共遴选不超过100篇优秀论文。</w:t>
      </w:r>
    </w:p>
    <w:p>
      <w:pPr>
        <w:widowControl w:val="0"/>
        <w:snapToGrid w:val="0"/>
        <w:spacing w:line="580" w:lineRule="exact"/>
        <w:ind w:firstLine="640" w:firstLineChars="200"/>
        <w:rPr>
          <w:rFonts w:eastAsia="黑体"/>
          <w:bCs/>
          <w:color w:val="000000"/>
          <w:sz w:val="32"/>
          <w:szCs w:val="32"/>
        </w:rPr>
      </w:pPr>
      <w:r>
        <w:rPr>
          <w:rFonts w:hint="eastAsia" w:eastAsia="黑体"/>
          <w:bCs/>
          <w:color w:val="000000"/>
          <w:sz w:val="32"/>
          <w:szCs w:val="32"/>
        </w:rPr>
        <w:t>四、组织机构</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（一）</w:t>
      </w:r>
      <w:r>
        <w:rPr>
          <w:rFonts w:hint="eastAsia" w:eastAsia="楷体_GB2312"/>
          <w:bCs/>
          <w:color w:val="000000"/>
          <w:sz w:val="32"/>
          <w:szCs w:val="32"/>
        </w:rPr>
        <w:t>主办单位</w:t>
      </w:r>
    </w:p>
    <w:p>
      <w:pPr>
        <w:widowControl w:val="0"/>
        <w:snapToGrid w:val="0"/>
        <w:spacing w:line="58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中国科协作为主办单位，负责对遴选活动进行统一部署，提出总体实施方案，确定学科集群划分、名额分配（附件1）和优秀论文遴选的参考指标体系（附件2）。</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（二）</w:t>
      </w:r>
      <w:r>
        <w:rPr>
          <w:rFonts w:hint="eastAsia" w:eastAsia="楷体_GB2312"/>
          <w:bCs/>
          <w:color w:val="000000"/>
          <w:sz w:val="32"/>
          <w:szCs w:val="32"/>
        </w:rPr>
        <w:t>承办单位</w:t>
      </w:r>
    </w:p>
    <w:p>
      <w:pPr>
        <w:widowControl w:val="0"/>
        <w:snapToGrid w:val="0"/>
        <w:spacing w:line="580" w:lineRule="exact"/>
        <w:ind w:firstLine="640" w:firstLineChars="200"/>
        <w:rPr>
          <w:rFonts w:eastAsia="仿宋_GB2312"/>
          <w:bCs/>
          <w:color w:val="000000"/>
          <w:sz w:val="32"/>
          <w:szCs w:val="32"/>
        </w:rPr>
      </w:pPr>
      <w:r>
        <w:rPr>
          <w:rFonts w:hint="eastAsia" w:eastAsia="仿宋_GB2312"/>
          <w:bCs/>
          <w:color w:val="000000"/>
          <w:sz w:val="32"/>
          <w:szCs w:val="32"/>
        </w:rPr>
        <w:t>各学科集群由</w:t>
      </w:r>
      <w:r>
        <w:rPr>
          <w:rFonts w:hint="eastAsia" w:ascii="仿宋_GB2312" w:eastAsia="仿宋_GB2312"/>
          <w:color w:val="000000"/>
          <w:sz w:val="32"/>
          <w:szCs w:val="32"/>
        </w:rPr>
        <w:t>1</w:t>
      </w:r>
      <w:r>
        <w:rPr>
          <w:rFonts w:hint="eastAsia" w:eastAsia="仿宋_GB2312"/>
          <w:bCs/>
          <w:color w:val="000000"/>
          <w:sz w:val="32"/>
          <w:szCs w:val="32"/>
        </w:rPr>
        <w:t>家单位牵头承担遴选工作，各牵头单位采取申报择优方式确定，负责制定本学科集群论文参评条件、遴选标准和指标体系。中国科协对各学科集群牵头单位工作进行绩效考核，建立进退出机制。</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（三）</w:t>
      </w:r>
      <w:r>
        <w:rPr>
          <w:rFonts w:hint="eastAsia" w:eastAsia="楷体_GB2312"/>
          <w:bCs/>
          <w:color w:val="000000"/>
          <w:sz w:val="32"/>
          <w:szCs w:val="32"/>
        </w:rPr>
        <w:t>技术支持单位</w:t>
      </w:r>
    </w:p>
    <w:p>
      <w:pPr>
        <w:widowControl w:val="0"/>
        <w:snapToGrid w:val="0"/>
        <w:spacing w:line="580" w:lineRule="exact"/>
        <w:ind w:firstLine="640" w:firstLineChars="200"/>
        <w:rPr>
          <w:rFonts w:eastAsia="仿宋_GB2312"/>
          <w:bCs/>
          <w:color w:val="000000"/>
          <w:sz w:val="32"/>
          <w:szCs w:val="32"/>
        </w:rPr>
      </w:pPr>
      <w:r>
        <w:rPr>
          <w:rFonts w:hint="eastAsia" w:eastAsia="仿宋_GB2312"/>
          <w:bCs/>
          <w:color w:val="000000"/>
          <w:sz w:val="32"/>
          <w:szCs w:val="32"/>
        </w:rPr>
        <w:t>中国</w:t>
      </w:r>
      <w:r>
        <w:rPr>
          <w:rFonts w:eastAsia="仿宋_GB2312"/>
          <w:bCs/>
          <w:color w:val="000000"/>
          <w:sz w:val="32"/>
          <w:szCs w:val="32"/>
        </w:rPr>
        <w:t>科协</w:t>
      </w:r>
      <w:r>
        <w:rPr>
          <w:rFonts w:hint="eastAsia" w:eastAsia="仿宋_GB2312"/>
          <w:bCs/>
          <w:color w:val="000000"/>
          <w:sz w:val="32"/>
          <w:szCs w:val="32"/>
        </w:rPr>
        <w:t>委托科技期刊文献计量专业</w:t>
      </w:r>
      <w:r>
        <w:rPr>
          <w:rFonts w:eastAsia="仿宋_GB2312"/>
          <w:bCs/>
          <w:color w:val="000000"/>
          <w:sz w:val="32"/>
          <w:szCs w:val="32"/>
        </w:rPr>
        <w:t>第三方</w:t>
      </w:r>
      <w:r>
        <w:rPr>
          <w:rFonts w:hint="eastAsia" w:eastAsia="仿宋_GB2312"/>
          <w:bCs/>
          <w:color w:val="000000"/>
          <w:sz w:val="32"/>
          <w:szCs w:val="32"/>
        </w:rPr>
        <w:t>机构作为技术支持单位，并承担论文遴选的事务性工作。</w:t>
      </w:r>
    </w:p>
    <w:p>
      <w:pPr>
        <w:widowControl w:val="0"/>
        <w:snapToGrid w:val="0"/>
        <w:spacing w:line="580" w:lineRule="exact"/>
        <w:ind w:firstLine="640" w:firstLineChars="200"/>
        <w:rPr>
          <w:rFonts w:eastAsia="黑体"/>
          <w:bCs/>
          <w:color w:val="000000"/>
          <w:sz w:val="32"/>
          <w:szCs w:val="32"/>
        </w:rPr>
      </w:pPr>
      <w:r>
        <w:rPr>
          <w:rFonts w:hint="eastAsia" w:eastAsia="黑体"/>
          <w:bCs/>
          <w:color w:val="000000"/>
          <w:sz w:val="32"/>
          <w:szCs w:val="32"/>
        </w:rPr>
        <w:t>五、遴选程序</w:t>
      </w:r>
    </w:p>
    <w:p>
      <w:pPr>
        <w:widowControl w:val="0"/>
        <w:snapToGrid w:val="0"/>
        <w:spacing w:line="580" w:lineRule="exact"/>
        <w:ind w:firstLine="640" w:firstLineChars="200"/>
        <w:rPr>
          <w:rFonts w:eastAsia="仿宋_GB2312"/>
          <w:color w:val="000000"/>
          <w:sz w:val="32"/>
          <w:szCs w:val="32"/>
        </w:rPr>
      </w:pPr>
      <w:r>
        <w:rPr>
          <w:rFonts w:hint="eastAsia" w:eastAsia="仿宋_GB2312"/>
          <w:bCs/>
          <w:color w:val="000000"/>
          <w:sz w:val="32"/>
          <w:szCs w:val="32"/>
        </w:rPr>
        <w:t>遴选工作分为论文推荐、各学科集群</w:t>
      </w:r>
      <w:r>
        <w:rPr>
          <w:rFonts w:hint="eastAsia" w:eastAsia="仿宋_GB2312"/>
          <w:color w:val="000000"/>
          <w:sz w:val="32"/>
          <w:szCs w:val="32"/>
        </w:rPr>
        <w:t>遴选、终审认定、结果发布等步骤进行。</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（一）</w:t>
      </w:r>
      <w:r>
        <w:rPr>
          <w:rFonts w:hint="eastAsia" w:eastAsia="楷体_GB2312"/>
          <w:bCs/>
          <w:color w:val="000000"/>
          <w:sz w:val="32"/>
          <w:szCs w:val="32"/>
        </w:rPr>
        <w:t>论文推荐</w:t>
      </w:r>
    </w:p>
    <w:p>
      <w:pPr>
        <w:widowControl w:val="0"/>
        <w:snapToGrid w:val="0"/>
        <w:spacing w:line="58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各学科集群牵头单位组建</w:t>
      </w:r>
      <w:r>
        <w:rPr>
          <w:rFonts w:ascii="仿宋_GB2312" w:eastAsia="仿宋_GB2312"/>
          <w:bCs/>
          <w:color w:val="000000"/>
          <w:sz w:val="32"/>
          <w:szCs w:val="32"/>
        </w:rPr>
        <w:t>不少于</w:t>
      </w:r>
      <w:r>
        <w:rPr>
          <w:rFonts w:hint="eastAsia" w:ascii="仿宋_GB2312" w:eastAsia="仿宋_GB2312"/>
          <w:bCs/>
          <w:color w:val="000000"/>
          <w:sz w:val="32"/>
          <w:szCs w:val="32"/>
        </w:rPr>
        <w:t>200人</w:t>
      </w:r>
      <w:r>
        <w:rPr>
          <w:rFonts w:ascii="仿宋_GB2312" w:eastAsia="仿宋_GB2312"/>
          <w:bCs/>
          <w:color w:val="000000"/>
          <w:sz w:val="32"/>
          <w:szCs w:val="32"/>
        </w:rPr>
        <w:t>的</w:t>
      </w:r>
      <w:r>
        <w:rPr>
          <w:rFonts w:hint="eastAsia" w:ascii="仿宋_GB2312" w:eastAsia="仿宋_GB2312"/>
          <w:bCs/>
          <w:color w:val="000000"/>
          <w:sz w:val="32"/>
          <w:szCs w:val="32"/>
        </w:rPr>
        <w:t>论文推荐专家库，</w:t>
      </w:r>
      <w:r>
        <w:rPr>
          <w:rFonts w:hint="eastAsia" w:eastAsia="仿宋_GB2312"/>
          <w:bCs/>
          <w:color w:val="000000"/>
          <w:sz w:val="32"/>
          <w:szCs w:val="32"/>
        </w:rPr>
        <w:t>以“背对背”方式推荐优秀论文，每位专家限推荐</w:t>
      </w:r>
      <w:r>
        <w:rPr>
          <w:rFonts w:hint="eastAsia" w:ascii="仿宋_GB2312" w:eastAsia="仿宋_GB2312"/>
          <w:color w:val="000000"/>
          <w:sz w:val="32"/>
          <w:szCs w:val="32"/>
        </w:rPr>
        <w:t>1</w:t>
      </w:r>
      <w:r>
        <w:rPr>
          <w:rFonts w:hint="eastAsia" w:eastAsia="仿宋_GB2312"/>
          <w:bCs/>
          <w:color w:val="000000"/>
          <w:sz w:val="32"/>
          <w:szCs w:val="32"/>
        </w:rPr>
        <w:t>篇论文。各集群推荐</w:t>
      </w:r>
      <w:r>
        <w:rPr>
          <w:rFonts w:eastAsia="仿宋_GB2312"/>
          <w:bCs/>
          <w:color w:val="000000"/>
          <w:sz w:val="32"/>
          <w:szCs w:val="32"/>
        </w:rPr>
        <w:t>专家须</w:t>
      </w:r>
      <w:r>
        <w:rPr>
          <w:rFonts w:hint="eastAsia" w:ascii="仿宋_GB2312" w:eastAsia="仿宋_GB2312"/>
          <w:bCs/>
          <w:color w:val="000000"/>
          <w:sz w:val="32"/>
          <w:szCs w:val="32"/>
        </w:rPr>
        <w:t>确保覆盖本集群所有学科，专家构成须包括：学科专家；具有丰富出版经验的国际、国内期刊主编或编委；国际或国内相关学会、学术机构骨干力量；其他有关专家。此外，</w:t>
      </w:r>
      <w:r>
        <w:rPr>
          <w:rFonts w:hint="eastAsia" w:ascii="仿宋_GB2312" w:eastAsia="仿宋_GB2312"/>
          <w:bCs/>
          <w:sz w:val="32"/>
          <w:szCs w:val="32"/>
        </w:rPr>
        <w:t>中国科技期刊卓越行动计划入选期刊</w:t>
      </w:r>
      <w:r>
        <w:rPr>
          <w:rFonts w:hint="eastAsia" w:ascii="仿宋_GB2312" w:eastAsia="仿宋_GB2312"/>
          <w:bCs/>
          <w:color w:val="000000"/>
          <w:sz w:val="32"/>
          <w:szCs w:val="32"/>
        </w:rPr>
        <w:t>自动取得推荐资格,每刊可选送2位编委会成员进入推荐</w:t>
      </w:r>
      <w:r>
        <w:rPr>
          <w:rFonts w:ascii="仿宋_GB2312" w:eastAsia="仿宋_GB2312"/>
          <w:bCs/>
          <w:color w:val="000000"/>
          <w:sz w:val="32"/>
          <w:szCs w:val="32"/>
        </w:rPr>
        <w:t>专家库</w:t>
      </w:r>
      <w:r>
        <w:rPr>
          <w:rFonts w:hint="eastAsia" w:ascii="仿宋_GB2312" w:eastAsia="仿宋_GB2312"/>
          <w:bCs/>
          <w:color w:val="000000"/>
          <w:sz w:val="32"/>
          <w:szCs w:val="32"/>
        </w:rPr>
        <w:t>，推荐本刊2篇优秀论文参评。</w:t>
      </w:r>
    </w:p>
    <w:p>
      <w:pPr>
        <w:widowControl w:val="0"/>
        <w:snapToGrid w:val="0"/>
        <w:spacing w:line="580" w:lineRule="exact"/>
        <w:ind w:firstLine="640" w:firstLineChars="200"/>
        <w:rPr>
          <w:rFonts w:eastAsia="仿宋_GB2312"/>
          <w:bCs/>
          <w:color w:val="000000"/>
          <w:sz w:val="32"/>
          <w:szCs w:val="32"/>
        </w:rPr>
      </w:pPr>
      <w:r>
        <w:rPr>
          <w:rFonts w:hint="eastAsia" w:eastAsia="仿宋_GB2312"/>
          <w:color w:val="000000"/>
          <w:sz w:val="32"/>
          <w:szCs w:val="32"/>
        </w:rPr>
        <w:t>各集群论文推荐专家名单需报中国科协进行资格审查，审查合格的专家方可</w:t>
      </w:r>
      <w:r>
        <w:rPr>
          <w:rFonts w:hint="eastAsia" w:eastAsia="仿宋_GB2312"/>
          <w:bCs/>
          <w:color w:val="000000"/>
          <w:sz w:val="32"/>
          <w:szCs w:val="32"/>
        </w:rPr>
        <w:t>参与论文</w:t>
      </w:r>
      <w:r>
        <w:rPr>
          <w:rFonts w:eastAsia="仿宋_GB2312"/>
          <w:bCs/>
          <w:color w:val="000000"/>
          <w:sz w:val="32"/>
          <w:szCs w:val="32"/>
        </w:rPr>
        <w:t>推荐</w:t>
      </w:r>
      <w:r>
        <w:rPr>
          <w:rFonts w:hint="eastAsia" w:eastAsia="仿宋_GB2312"/>
          <w:bCs/>
          <w:color w:val="000000"/>
          <w:sz w:val="32"/>
          <w:szCs w:val="32"/>
        </w:rPr>
        <w:t>。</w:t>
      </w:r>
      <w:r>
        <w:rPr>
          <w:rFonts w:hint="eastAsia" w:eastAsia="仿宋_GB2312"/>
          <w:color w:val="000000"/>
          <w:sz w:val="32"/>
          <w:szCs w:val="32"/>
        </w:rPr>
        <w:t>推荐时</w:t>
      </w:r>
      <w:r>
        <w:rPr>
          <w:rFonts w:hint="eastAsia" w:eastAsia="仿宋_GB2312"/>
          <w:bCs/>
          <w:color w:val="000000"/>
          <w:sz w:val="32"/>
          <w:szCs w:val="32"/>
        </w:rPr>
        <w:t>均应注明论文类型、推荐理由并署实名。</w:t>
      </w:r>
    </w:p>
    <w:p>
      <w:pPr>
        <w:widowControl w:val="0"/>
        <w:snapToGrid w:val="0"/>
        <w:spacing w:line="580" w:lineRule="exact"/>
        <w:ind w:firstLine="640" w:firstLineChars="200"/>
        <w:rPr>
          <w:rFonts w:hint="eastAsia" w:eastAsia="楷体_GB2312"/>
          <w:bCs/>
          <w:color w:val="000000"/>
          <w:sz w:val="32"/>
          <w:szCs w:val="32"/>
        </w:rPr>
      </w:pPr>
      <w:r>
        <w:rPr>
          <w:rFonts w:hint="eastAsia" w:eastAsia="楷体_GB2312"/>
          <w:color w:val="000000"/>
          <w:sz w:val="32"/>
          <w:szCs w:val="32"/>
        </w:rPr>
        <w:t>（二）</w:t>
      </w:r>
      <w:r>
        <w:rPr>
          <w:rFonts w:hint="eastAsia" w:eastAsia="楷体_GB2312"/>
          <w:bCs/>
          <w:color w:val="000000"/>
          <w:sz w:val="32"/>
          <w:szCs w:val="32"/>
        </w:rPr>
        <w:t>各学科集群遴选</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各学科集群牵头单位</w:t>
      </w:r>
      <w:r>
        <w:rPr>
          <w:rFonts w:hint="eastAsia" w:ascii="仿宋_GB2312" w:eastAsia="仿宋_GB2312"/>
          <w:color w:val="000000"/>
          <w:sz w:val="32"/>
          <w:szCs w:val="32"/>
        </w:rPr>
        <w:t>邀请本学科领域权威专家，组建不少于15人的评审专家委员会，对本学科集群推荐论文进行评审，遴选10篇优秀论文，面向社会公示5个工作日，明确无异议后，上报中国科协。评审专家应严格遵循回避原则，论文推荐专家、被推荐论文作者不能担任评审专家。</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（三）中国科协</w:t>
      </w:r>
      <w:r>
        <w:rPr>
          <w:rFonts w:hint="eastAsia" w:eastAsia="楷体_GB2312"/>
          <w:bCs/>
          <w:color w:val="000000"/>
          <w:sz w:val="32"/>
          <w:szCs w:val="32"/>
        </w:rPr>
        <w:t>终审</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中国科协组建</w:t>
      </w:r>
      <w:r>
        <w:rPr>
          <w:rFonts w:hint="eastAsia" w:ascii="仿宋_GB2312" w:eastAsia="仿宋_GB2312"/>
          <w:color w:val="000000"/>
          <w:sz w:val="32"/>
          <w:szCs w:val="32"/>
        </w:rPr>
        <w:t>不少于13人的</w:t>
      </w:r>
      <w:r>
        <w:rPr>
          <w:rFonts w:hint="eastAsia" w:ascii="仿宋_GB2312" w:eastAsia="仿宋_GB2312"/>
          <w:bCs/>
          <w:color w:val="000000"/>
          <w:sz w:val="32"/>
          <w:szCs w:val="32"/>
        </w:rPr>
        <w:t>终审专家委员会，对各学科集群遴选结果进行终审，产生本年度拟</w:t>
      </w:r>
      <w:r>
        <w:rPr>
          <w:rFonts w:ascii="仿宋_GB2312" w:eastAsia="仿宋_GB2312"/>
          <w:bCs/>
          <w:color w:val="000000"/>
          <w:sz w:val="32"/>
          <w:szCs w:val="32"/>
        </w:rPr>
        <w:t>入选</w:t>
      </w:r>
      <w:r>
        <w:rPr>
          <w:rFonts w:hint="eastAsia" w:ascii="仿宋_GB2312" w:eastAsia="仿宋_GB2312"/>
          <w:bCs/>
          <w:color w:val="000000"/>
          <w:sz w:val="32"/>
          <w:szCs w:val="32"/>
        </w:rPr>
        <w:t>优秀论文名单。</w:t>
      </w:r>
      <w:r>
        <w:rPr>
          <w:rFonts w:hint="eastAsia" w:ascii="仿宋_GB2312" w:eastAsia="仿宋_GB2312"/>
          <w:color w:val="000000"/>
          <w:sz w:val="32"/>
          <w:szCs w:val="32"/>
        </w:rPr>
        <w:t>终审专家委员会由每个学科集群推荐专家1名，另由中国科协邀请未参与学科集群推荐评审工作的权威专家3—5名。</w:t>
      </w:r>
    </w:p>
    <w:p>
      <w:pPr>
        <w:widowControl w:val="0"/>
        <w:snapToGrid w:val="0"/>
        <w:spacing w:line="580" w:lineRule="exact"/>
        <w:ind w:firstLine="640" w:firstLineChars="200"/>
        <w:rPr>
          <w:rFonts w:eastAsia="楷体_GB2312"/>
          <w:bCs/>
          <w:color w:val="000000"/>
          <w:sz w:val="32"/>
          <w:szCs w:val="32"/>
        </w:rPr>
      </w:pPr>
      <w:r>
        <w:rPr>
          <w:rFonts w:hint="eastAsia" w:eastAsia="楷体_GB2312"/>
          <w:color w:val="000000"/>
          <w:sz w:val="32"/>
          <w:szCs w:val="32"/>
        </w:rPr>
        <w:t>（四）</w:t>
      </w:r>
      <w:r>
        <w:rPr>
          <w:rFonts w:hint="eastAsia" w:eastAsia="楷体_GB2312"/>
          <w:bCs/>
          <w:color w:val="000000"/>
          <w:sz w:val="32"/>
          <w:szCs w:val="32"/>
        </w:rPr>
        <w:t>结果发布和</w:t>
      </w:r>
      <w:r>
        <w:rPr>
          <w:rFonts w:hint="eastAsia" w:eastAsia="楷体_GB2312"/>
          <w:color w:val="000000"/>
          <w:sz w:val="32"/>
          <w:szCs w:val="32"/>
        </w:rPr>
        <w:t>入选论文表彰</w:t>
      </w:r>
    </w:p>
    <w:p>
      <w:pPr>
        <w:widowControl w:val="0"/>
        <w:snapToGrid w:val="0"/>
        <w:spacing w:line="580" w:lineRule="exact"/>
        <w:ind w:firstLine="640" w:firstLineChars="200"/>
        <w:rPr>
          <w:rFonts w:eastAsia="仿宋_GB2312"/>
          <w:bCs/>
          <w:color w:val="000000"/>
          <w:sz w:val="32"/>
          <w:szCs w:val="32"/>
        </w:rPr>
      </w:pPr>
      <w:r>
        <w:rPr>
          <w:rFonts w:hint="eastAsia" w:eastAsia="仿宋_GB2312"/>
          <w:bCs/>
          <w:color w:val="000000"/>
          <w:sz w:val="32"/>
          <w:szCs w:val="32"/>
        </w:rPr>
        <w:t>中国科协通过官方网站</w:t>
      </w:r>
      <w:r>
        <w:rPr>
          <w:rFonts w:hint="eastAsia" w:eastAsia="仿宋_GB2312"/>
          <w:color w:val="000000"/>
          <w:sz w:val="32"/>
          <w:szCs w:val="32"/>
        </w:rPr>
        <w:t>对本年度拟</w:t>
      </w:r>
      <w:r>
        <w:rPr>
          <w:rFonts w:eastAsia="仿宋_GB2312"/>
          <w:color w:val="000000"/>
          <w:sz w:val="32"/>
          <w:szCs w:val="32"/>
        </w:rPr>
        <w:t>入选</w:t>
      </w:r>
      <w:r>
        <w:rPr>
          <w:rFonts w:hint="eastAsia" w:eastAsia="仿宋_GB2312"/>
          <w:color w:val="000000"/>
          <w:sz w:val="32"/>
          <w:szCs w:val="32"/>
        </w:rPr>
        <w:t>优秀论文名单进行集中公示，确认无异议后，正式下发文件公布遴选结果，向优秀论文作者、编辑颁发入选证书</w:t>
      </w:r>
      <w:r>
        <w:rPr>
          <w:rFonts w:hint="eastAsia" w:eastAsia="仿宋_GB2312"/>
          <w:bCs/>
          <w:color w:val="000000"/>
          <w:sz w:val="32"/>
          <w:szCs w:val="32"/>
        </w:rPr>
        <w:t>。</w:t>
      </w:r>
    </w:p>
    <w:p>
      <w:pPr>
        <w:widowControl w:val="0"/>
        <w:snapToGrid w:val="0"/>
        <w:spacing w:line="58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六、专家条件</w:t>
      </w:r>
    </w:p>
    <w:p>
      <w:pPr>
        <w:widowControl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论文推荐专家库、评审专家委员会和终审专家委员会成员应具备一定的基本条件和学术条件，具体如下：</w:t>
      </w:r>
    </w:p>
    <w:p>
      <w:pPr>
        <w:widowControl w:val="0"/>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1.基本条件</w:t>
      </w:r>
    </w:p>
    <w:p>
      <w:pPr>
        <w:widowControl w:val="0"/>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具有正高级专业技术职称；坚持原则，有较高的科研道德和责任心，能够认真、诚实、公正、廉洁地履行论文推荐职责；身体健康，愿意承担并且能够按时完成推荐、咨询等工作；为本领域高水平的学术带头人，在国际和国内同行中具有较高的学术权威性和学术声望。</w:t>
      </w:r>
    </w:p>
    <w:p>
      <w:pPr>
        <w:widowControl w:val="0"/>
        <w:spacing w:line="58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2.学术条件</w:t>
      </w:r>
    </w:p>
    <w:p>
      <w:pPr>
        <w:widowControl w:val="0"/>
        <w:snapToGrid w:val="0"/>
        <w:spacing w:line="580" w:lineRule="exact"/>
        <w:ind w:firstLine="640" w:firstLineChars="200"/>
        <w:rPr>
          <w:rFonts w:ascii="黑体" w:hAnsi="黑体" w:eastAsia="黑体"/>
          <w:color w:val="000000"/>
          <w:sz w:val="32"/>
          <w:szCs w:val="32"/>
        </w:rPr>
      </w:pPr>
      <w:r>
        <w:rPr>
          <w:rFonts w:hint="eastAsia" w:ascii="仿宋_GB2312" w:hAnsi="宋体" w:eastAsia="仿宋_GB2312" w:cs="宋体"/>
          <w:color w:val="000000"/>
          <w:sz w:val="32"/>
          <w:szCs w:val="32"/>
        </w:rPr>
        <w:t>在学术方面须符合下列条件之一：对本学科领域有深入的研究，以首席专家身份主持过相关学科领域国家重大科技研究计划或课题1项以上，并顺利通过成果鉴定；作为第一完成人荣获过国家级科学技术奖励；在国内、国际正式出版的科技期刊担任主编、副主编，具有多年出版经验；担任国际或国内相关专业全国学协会副会长/副理事长及以上职位；担任国际或国内相关全国学术专业委员会副主任委员及以上职位。</w:t>
      </w:r>
    </w:p>
    <w:p>
      <w:pPr>
        <w:widowControl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七、活动宣传</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（一）通过中国科协官网、公文发布系统，今日科协、学会服务365等发布遴选通知，推送各全国学会和科技期刊编辑部。</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（二）在“中国科协优秀科技论文遴选工作平台”公布各学科集群牵头单位联系方式，按照学科集群设置滚动条区域，对推荐的论文名称及推荐理由进行动态展示，公示各集群推荐论文。</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（三）中国科协以适当方式对入选论文进行集中推介，通过国内主流媒体、网络平台及国际知名学术平台进行双语传播。</w:t>
      </w:r>
    </w:p>
    <w:p>
      <w:pPr>
        <w:widowControl w:val="0"/>
        <w:snapToGrid w:val="0"/>
        <w:spacing w:line="580" w:lineRule="exact"/>
        <w:ind w:firstLine="640" w:firstLineChars="200"/>
        <w:rPr>
          <w:rFonts w:eastAsia="仿宋_GB2312"/>
          <w:color w:val="000000"/>
          <w:sz w:val="32"/>
          <w:szCs w:val="32"/>
        </w:rPr>
      </w:pP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附件1：学科集群划分及名额分配表</w:t>
      </w:r>
    </w:p>
    <w:p>
      <w:pPr>
        <w:widowControl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附件2：论文遴选参考标准和指标体系</w:t>
      </w:r>
    </w:p>
    <w:p>
      <w:pPr>
        <w:jc w:val="left"/>
        <w:rPr>
          <w:rFonts w:ascii="黑体" w:hAnsi="黑体" w:eastAsia="黑体"/>
          <w:sz w:val="32"/>
          <w:szCs w:val="32"/>
        </w:rPr>
      </w:pPr>
    </w:p>
    <w:p>
      <w:pPr>
        <w:ind w:left="1600" w:hanging="1600" w:hangingChars="500"/>
        <w:rPr>
          <w:rFonts w:eastAsia="小标宋"/>
          <w:sz w:val="44"/>
          <w:szCs w:val="44"/>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w:t>
      </w:r>
    </w:p>
    <w:p>
      <w:pPr>
        <w:ind w:left="1400" w:leftChars="500" w:firstLine="660" w:firstLineChars="150"/>
        <w:rPr>
          <w:rFonts w:hint="eastAsia" w:ascii="黑体" w:hAnsi="黑体" w:eastAsia="黑体"/>
          <w:sz w:val="32"/>
          <w:szCs w:val="32"/>
        </w:rPr>
      </w:pPr>
      <w:r>
        <w:rPr>
          <w:rFonts w:hint="eastAsia" w:eastAsia="小标宋"/>
          <w:sz w:val="44"/>
          <w:szCs w:val="44"/>
        </w:rPr>
        <w:t>学科集群划分及名额分配表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51"/>
        <w:gridCol w:w="1134"/>
        <w:gridCol w:w="1134"/>
        <w:gridCol w:w="383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957" w:type="dxa"/>
            <w:noWrap w:val="0"/>
            <w:vAlign w:val="center"/>
          </w:tcPr>
          <w:p>
            <w:pPr>
              <w:snapToGrid w:val="0"/>
              <w:spacing w:line="340" w:lineRule="exact"/>
              <w:jc w:val="center"/>
              <w:rPr>
                <w:rFonts w:eastAsia="黑体"/>
                <w:bCs/>
                <w:szCs w:val="28"/>
              </w:rPr>
            </w:pPr>
            <w:r>
              <w:rPr>
                <w:rFonts w:hint="eastAsia" w:eastAsia="黑体"/>
                <w:bCs/>
                <w:szCs w:val="28"/>
              </w:rPr>
              <w:t>序号</w:t>
            </w:r>
          </w:p>
        </w:tc>
        <w:tc>
          <w:tcPr>
            <w:tcW w:w="2551" w:type="dxa"/>
            <w:noWrap w:val="0"/>
            <w:vAlign w:val="center"/>
          </w:tcPr>
          <w:p>
            <w:pPr>
              <w:snapToGrid w:val="0"/>
              <w:spacing w:line="340" w:lineRule="exact"/>
              <w:jc w:val="center"/>
              <w:rPr>
                <w:rFonts w:eastAsia="黑体"/>
                <w:bCs/>
                <w:szCs w:val="28"/>
              </w:rPr>
            </w:pPr>
            <w:r>
              <w:rPr>
                <w:rFonts w:hint="eastAsia" w:eastAsia="黑体"/>
                <w:bCs/>
                <w:szCs w:val="28"/>
              </w:rPr>
              <w:t>学科集群</w:t>
            </w:r>
          </w:p>
        </w:tc>
        <w:tc>
          <w:tcPr>
            <w:tcW w:w="1134" w:type="dxa"/>
            <w:noWrap w:val="0"/>
            <w:vAlign w:val="center"/>
          </w:tcPr>
          <w:p>
            <w:pPr>
              <w:snapToGrid w:val="0"/>
              <w:spacing w:line="340" w:lineRule="exact"/>
              <w:jc w:val="center"/>
              <w:rPr>
                <w:rFonts w:eastAsia="黑体"/>
                <w:bCs/>
                <w:szCs w:val="28"/>
              </w:rPr>
            </w:pPr>
            <w:r>
              <w:rPr>
                <w:rFonts w:hint="eastAsia" w:eastAsia="黑体"/>
                <w:bCs/>
                <w:szCs w:val="28"/>
              </w:rPr>
              <w:t>集群</w:t>
            </w:r>
          </w:p>
          <w:p>
            <w:pPr>
              <w:snapToGrid w:val="0"/>
              <w:spacing w:line="340" w:lineRule="exact"/>
              <w:jc w:val="center"/>
              <w:rPr>
                <w:rFonts w:eastAsia="黑体"/>
                <w:bCs/>
                <w:szCs w:val="28"/>
              </w:rPr>
            </w:pPr>
            <w:r>
              <w:rPr>
                <w:rFonts w:hint="eastAsia" w:eastAsia="黑体"/>
                <w:bCs/>
                <w:szCs w:val="28"/>
              </w:rPr>
              <w:t>名额</w:t>
            </w:r>
          </w:p>
        </w:tc>
        <w:tc>
          <w:tcPr>
            <w:tcW w:w="1134" w:type="dxa"/>
            <w:noWrap w:val="0"/>
            <w:vAlign w:val="center"/>
          </w:tcPr>
          <w:p>
            <w:pPr>
              <w:snapToGrid w:val="0"/>
              <w:spacing w:line="340" w:lineRule="exact"/>
              <w:jc w:val="center"/>
              <w:rPr>
                <w:rFonts w:eastAsia="黑体"/>
                <w:bCs/>
                <w:szCs w:val="28"/>
              </w:rPr>
            </w:pPr>
            <w:r>
              <w:rPr>
                <w:rFonts w:hint="eastAsia" w:eastAsia="黑体"/>
                <w:bCs/>
                <w:szCs w:val="28"/>
              </w:rPr>
              <w:t>中图</w:t>
            </w:r>
          </w:p>
          <w:p>
            <w:pPr>
              <w:snapToGrid w:val="0"/>
              <w:spacing w:line="340" w:lineRule="exact"/>
              <w:jc w:val="center"/>
              <w:rPr>
                <w:rFonts w:eastAsia="黑体"/>
                <w:bCs/>
                <w:szCs w:val="28"/>
              </w:rPr>
            </w:pPr>
            <w:r>
              <w:rPr>
                <w:rFonts w:hint="eastAsia" w:eastAsia="黑体"/>
                <w:bCs/>
                <w:szCs w:val="28"/>
              </w:rPr>
              <w:t>分类号</w:t>
            </w:r>
          </w:p>
        </w:tc>
        <w:tc>
          <w:tcPr>
            <w:tcW w:w="3842" w:type="dxa"/>
            <w:gridSpan w:val="2"/>
            <w:noWrap w:val="0"/>
            <w:vAlign w:val="center"/>
          </w:tcPr>
          <w:p>
            <w:pPr>
              <w:snapToGrid w:val="0"/>
              <w:spacing w:line="340" w:lineRule="exact"/>
              <w:jc w:val="center"/>
              <w:rPr>
                <w:rFonts w:eastAsia="黑体"/>
                <w:bCs/>
                <w:szCs w:val="28"/>
              </w:rPr>
            </w:pPr>
            <w:r>
              <w:rPr>
                <w:rFonts w:hint="eastAsia" w:eastAsia="黑体"/>
                <w:bCs/>
                <w:szCs w:val="28"/>
              </w:rPr>
              <w:t>学科分类名称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数理化与</w:t>
            </w:r>
          </w:p>
          <w:p>
            <w:pPr>
              <w:snapToGrid w:val="0"/>
              <w:spacing w:line="340" w:lineRule="exact"/>
              <w:jc w:val="center"/>
              <w:rPr>
                <w:rFonts w:eastAsia="仿宋_GB2312"/>
                <w:szCs w:val="28"/>
              </w:rPr>
            </w:pPr>
            <w:r>
              <w:rPr>
                <w:rFonts w:hint="eastAsia" w:eastAsia="仿宋_GB2312"/>
                <w:szCs w:val="28"/>
              </w:rPr>
              <w:t>交叉学科集群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O1</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O3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O4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O6</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O7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晶体学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G3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科学、科学研究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N</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自然科学总论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8</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地球科学集群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P1</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天文学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测绘学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大气科学（气象学）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海洋学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P9</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自然地理学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Q91</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古生物学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16</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预防与中医药</w:t>
            </w:r>
          </w:p>
          <w:p>
            <w:pPr>
              <w:snapToGrid w:val="0"/>
              <w:spacing w:line="340" w:lineRule="exact"/>
              <w:jc w:val="center"/>
              <w:rPr>
                <w:rFonts w:eastAsia="仿宋_GB2312"/>
                <w:szCs w:val="28"/>
              </w:rPr>
            </w:pPr>
            <w:r>
              <w:rPr>
                <w:rFonts w:hint="eastAsia" w:eastAsia="仿宋_GB2312"/>
                <w:szCs w:val="28"/>
              </w:rPr>
              <w:t>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R1</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预防医学、卫生学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R9</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18</w:t>
            </w:r>
          </w:p>
        </w:tc>
        <w:tc>
          <w:tcPr>
            <w:tcW w:w="2551" w:type="dxa"/>
            <w:vMerge w:val="continue"/>
            <w:noWrap w:val="0"/>
            <w:vAlign w:val="center"/>
          </w:tcPr>
          <w:p>
            <w:pPr>
              <w:snapToGrid w:val="0"/>
              <w:spacing w:line="340" w:lineRule="exact"/>
              <w:jc w:val="center"/>
              <w:rPr>
                <w:rFonts w:eastAsia="仿宋_GB2312"/>
                <w:szCs w:val="28"/>
              </w:rPr>
            </w:pPr>
          </w:p>
        </w:tc>
        <w:tc>
          <w:tcPr>
            <w:tcW w:w="1134" w:type="dxa"/>
            <w:vMerge w:val="continue"/>
            <w:noWrap w:val="0"/>
            <w:vAlign w:val="center"/>
          </w:tcPr>
          <w:p>
            <w:pPr>
              <w:snapToGrid w:val="0"/>
              <w:spacing w:line="340" w:lineRule="exact"/>
              <w:jc w:val="center"/>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中国医学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19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R8</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D919</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21</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临床医学集群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R4</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R6</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R71</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神经病学与精神病学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28</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皮肤病学与性病学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29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R76</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耳鼻咽喉科学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85"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R78</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口腔科学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32</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农林集群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S1</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农业基础科学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农学（农艺学）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农作物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37</w:t>
            </w:r>
          </w:p>
        </w:tc>
        <w:tc>
          <w:tcPr>
            <w:tcW w:w="2551" w:type="dxa"/>
            <w:vMerge w:val="continue"/>
            <w:noWrap w:val="0"/>
            <w:vAlign w:val="center"/>
          </w:tcPr>
          <w:p>
            <w:pPr>
              <w:snapToGrid w:val="0"/>
              <w:spacing w:line="340" w:lineRule="exact"/>
              <w:jc w:val="center"/>
              <w:rPr>
                <w:rFonts w:eastAsia="仿宋_GB2312"/>
                <w:szCs w:val="28"/>
              </w:rPr>
            </w:pPr>
          </w:p>
        </w:tc>
        <w:tc>
          <w:tcPr>
            <w:tcW w:w="1134" w:type="dxa"/>
            <w:vMerge w:val="continue"/>
            <w:noWrap w:val="0"/>
            <w:vAlign w:val="center"/>
          </w:tcPr>
          <w:p>
            <w:pPr>
              <w:snapToGrid w:val="0"/>
              <w:spacing w:line="340" w:lineRule="exact"/>
              <w:jc w:val="center"/>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S6</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38</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林业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7"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39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S8</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畜牧、动物医学、狩猎、蚕、蜂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S9</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水产、渔业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41</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制造业与材料</w:t>
            </w:r>
          </w:p>
          <w:p>
            <w:pPr>
              <w:snapToGrid w:val="0"/>
              <w:spacing w:line="340" w:lineRule="exact"/>
              <w:jc w:val="center"/>
              <w:rPr>
                <w:rFonts w:eastAsia="仿宋_GB2312"/>
                <w:szCs w:val="28"/>
              </w:rPr>
            </w:pPr>
            <w:r>
              <w:rPr>
                <w:rFonts w:hint="eastAsia" w:eastAsia="仿宋_GB2312"/>
                <w:szCs w:val="28"/>
              </w:rPr>
              <w:t>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hint="eastAsia" w:eastAsia="仿宋_GB2312"/>
                <w:szCs w:val="28"/>
              </w:rPr>
              <w:t>E9</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军事技术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42</w:t>
            </w:r>
          </w:p>
        </w:tc>
        <w:tc>
          <w:tcPr>
            <w:tcW w:w="2551" w:type="dxa"/>
            <w:vMerge w:val="continue"/>
            <w:noWrap w:val="0"/>
            <w:vAlign w:val="center"/>
          </w:tcPr>
          <w:p>
            <w:pPr>
              <w:snapToGrid w:val="0"/>
              <w:spacing w:line="340" w:lineRule="exact"/>
              <w:jc w:val="center"/>
              <w:rPr>
                <w:rFonts w:eastAsia="仿宋_GB2312"/>
                <w:szCs w:val="28"/>
              </w:rPr>
            </w:pPr>
          </w:p>
        </w:tc>
        <w:tc>
          <w:tcPr>
            <w:tcW w:w="1134" w:type="dxa"/>
            <w:vMerge w:val="continue"/>
            <w:noWrap w:val="0"/>
            <w:vAlign w:val="center"/>
          </w:tcPr>
          <w:p>
            <w:pPr>
              <w:snapToGrid w:val="0"/>
              <w:spacing w:line="340" w:lineRule="exact"/>
              <w:jc w:val="center"/>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TB</w:t>
            </w:r>
          </w:p>
        </w:tc>
        <w:tc>
          <w:tcPr>
            <w:tcW w:w="3836" w:type="dxa"/>
            <w:noWrap w:val="0"/>
            <w:vAlign w:val="center"/>
          </w:tcPr>
          <w:p>
            <w:pPr>
              <w:snapToGrid w:val="0"/>
              <w:spacing w:line="340" w:lineRule="exact"/>
              <w:jc w:val="left"/>
              <w:rPr>
                <w:rFonts w:eastAsia="仿宋_GB2312"/>
                <w:szCs w:val="28"/>
              </w:rPr>
            </w:pPr>
            <w:r>
              <w:rPr>
                <w:rFonts w:eastAsia="仿宋_GB2312"/>
                <w:szCs w:val="28"/>
              </w:rPr>
              <w:t>一般工业技术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TD</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矿业工程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TF</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冶金工业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TG</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金属学与金属工艺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TH</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机械、仪表工业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TJ</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武器工业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48</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TS</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轻工业、手工业、生活服务业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49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V</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航空、航天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50</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电工、电子与</w:t>
            </w:r>
          </w:p>
          <w:p>
            <w:pPr>
              <w:snapToGrid w:val="0"/>
              <w:spacing w:line="340" w:lineRule="exact"/>
              <w:jc w:val="center"/>
              <w:rPr>
                <w:rFonts w:eastAsia="仿宋_GB2312"/>
                <w:szCs w:val="28"/>
              </w:rPr>
            </w:pPr>
            <w:r>
              <w:rPr>
                <w:rFonts w:hint="eastAsia" w:eastAsia="仿宋_GB2312"/>
                <w:szCs w:val="28"/>
              </w:rPr>
              <w:t>信息技术集群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TN</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电子技术、通信技术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68"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TP</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自动化技术、计算机技术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6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w:t>
            </w:r>
            <w:r>
              <w:rPr>
                <w:rFonts w:hint="eastAsia" w:eastAsia="仿宋_GB2312"/>
                <w:szCs w:val="28"/>
              </w:rPr>
              <w:t>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TM</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53</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交通与基建集群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TU</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建筑科学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TV</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U</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56</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能源、化工与</w:t>
            </w:r>
          </w:p>
          <w:p>
            <w:pPr>
              <w:snapToGrid w:val="0"/>
              <w:spacing w:line="340" w:lineRule="exact"/>
              <w:jc w:val="center"/>
              <w:rPr>
                <w:rFonts w:eastAsia="仿宋_GB2312"/>
                <w:szCs w:val="28"/>
              </w:rPr>
            </w:pPr>
            <w:r>
              <w:rPr>
                <w:rFonts w:hint="eastAsia" w:eastAsia="仿宋_GB2312"/>
                <w:szCs w:val="28"/>
              </w:rPr>
              <w:t>环境集群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TE</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石油、天然气工业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TK</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能源与动力工程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58</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TL</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原子能技术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59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TQ</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X1</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环境科学基础理论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社会与环境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环境保护管理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灾害及其防治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环境污染及其防治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行业污染、废物处理与综合利用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X8</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环境质量评价与环境监测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X9</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安全科学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68</w:t>
            </w:r>
          </w:p>
        </w:tc>
        <w:tc>
          <w:tcPr>
            <w:tcW w:w="2551" w:type="dxa"/>
            <w:vMerge w:val="restart"/>
            <w:noWrap w:val="0"/>
            <w:vAlign w:val="center"/>
          </w:tcPr>
          <w:p>
            <w:pPr>
              <w:snapToGrid w:val="0"/>
              <w:spacing w:line="340" w:lineRule="exact"/>
              <w:jc w:val="center"/>
              <w:rPr>
                <w:rFonts w:eastAsia="仿宋_GB2312"/>
                <w:szCs w:val="28"/>
              </w:rPr>
            </w:pPr>
            <w:r>
              <w:rPr>
                <w:rFonts w:hint="eastAsia" w:eastAsia="仿宋_GB2312"/>
                <w:szCs w:val="28"/>
              </w:rPr>
              <w:t>生命科学与</w:t>
            </w:r>
          </w:p>
          <w:p>
            <w:pPr>
              <w:snapToGrid w:val="0"/>
              <w:spacing w:line="340" w:lineRule="exact"/>
              <w:jc w:val="center"/>
              <w:rPr>
                <w:rFonts w:eastAsia="仿宋_GB2312"/>
                <w:szCs w:val="28"/>
              </w:rPr>
            </w:pPr>
            <w:r>
              <w:rPr>
                <w:rFonts w:hint="eastAsia" w:eastAsia="仿宋_GB2312"/>
                <w:szCs w:val="28"/>
              </w:rPr>
              <w:t>基础医学集群</w:t>
            </w:r>
          </w:p>
        </w:tc>
        <w:tc>
          <w:tcPr>
            <w:tcW w:w="1134" w:type="dxa"/>
            <w:vMerge w:val="restart"/>
            <w:noWrap w:val="0"/>
            <w:vAlign w:val="center"/>
          </w:tcPr>
          <w:p>
            <w:pPr>
              <w:snapToGrid w:val="0"/>
              <w:spacing w:line="340" w:lineRule="exact"/>
              <w:jc w:val="center"/>
              <w:rPr>
                <w:rFonts w:eastAsia="仿宋_GB2312"/>
                <w:bCs/>
                <w:szCs w:val="28"/>
              </w:rPr>
            </w:pPr>
            <w:r>
              <w:rPr>
                <w:rFonts w:eastAsia="仿宋_GB2312"/>
                <w:bCs/>
                <w:szCs w:val="28"/>
              </w:rPr>
              <w:t>10</w:t>
            </w:r>
          </w:p>
        </w:tc>
        <w:tc>
          <w:tcPr>
            <w:tcW w:w="1134" w:type="dxa"/>
            <w:noWrap w:val="0"/>
            <w:vAlign w:val="center"/>
          </w:tcPr>
          <w:p>
            <w:pPr>
              <w:snapToGrid w:val="0"/>
              <w:spacing w:line="340" w:lineRule="exact"/>
              <w:jc w:val="center"/>
              <w:rPr>
                <w:rFonts w:eastAsia="仿宋_GB2312"/>
                <w:szCs w:val="28"/>
              </w:rPr>
            </w:pPr>
            <w:r>
              <w:rPr>
                <w:rFonts w:eastAsia="仿宋_GB2312"/>
                <w:szCs w:val="28"/>
              </w:rPr>
              <w:t>Q1</w:t>
            </w:r>
          </w:p>
        </w:tc>
        <w:tc>
          <w:tcPr>
            <w:tcW w:w="3842" w:type="dxa"/>
            <w:gridSpan w:val="2"/>
            <w:noWrap w:val="0"/>
            <w:vAlign w:val="center"/>
          </w:tcPr>
          <w:p>
            <w:pPr>
              <w:snapToGrid w:val="0"/>
              <w:spacing w:line="340" w:lineRule="exact"/>
              <w:jc w:val="left"/>
              <w:rPr>
                <w:rFonts w:eastAsia="仿宋_GB2312"/>
                <w:szCs w:val="28"/>
              </w:rPr>
            </w:pPr>
            <w:r>
              <w:rPr>
                <w:rFonts w:hint="eastAsia" w:eastAsia="仿宋_GB2312"/>
                <w:szCs w:val="28"/>
              </w:rPr>
              <w:t>普通生物学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69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Q2</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w:t>
            </w:r>
            <w:r>
              <w:rPr>
                <w:rFonts w:hint="eastAsia" w:eastAsia="仿宋_GB2312"/>
                <w:szCs w:val="28"/>
              </w:rPr>
              <w:t>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72</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73</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Q6</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生物物理学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74</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Q7</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75</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Q81</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生物工程学（生物技术）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76</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77</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Q94</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78</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Q95</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79</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Q96</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昆虫学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eastAsia="仿宋_GB2312"/>
                <w:szCs w:val="28"/>
              </w:rPr>
              <w:t>80</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Q98</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957" w:type="dxa"/>
            <w:noWrap w:val="0"/>
            <w:vAlign w:val="center"/>
          </w:tcPr>
          <w:p>
            <w:pPr>
              <w:snapToGrid w:val="0"/>
              <w:spacing w:line="340" w:lineRule="exact"/>
              <w:jc w:val="center"/>
              <w:rPr>
                <w:rFonts w:eastAsia="仿宋_GB2312"/>
                <w:szCs w:val="28"/>
              </w:rPr>
            </w:pPr>
            <w:r>
              <w:rPr>
                <w:rFonts w:hint="eastAsia" w:eastAsia="仿宋_GB2312"/>
                <w:szCs w:val="28"/>
              </w:rPr>
              <w:t>81</w:t>
            </w:r>
          </w:p>
        </w:tc>
        <w:tc>
          <w:tcPr>
            <w:tcW w:w="2551" w:type="dxa"/>
            <w:vMerge w:val="continue"/>
            <w:noWrap w:val="0"/>
            <w:vAlign w:val="center"/>
          </w:tcPr>
          <w:p>
            <w:pPr>
              <w:snapToGrid w:val="0"/>
              <w:spacing w:line="340" w:lineRule="exact"/>
              <w:jc w:val="left"/>
              <w:rPr>
                <w:rFonts w:eastAsia="仿宋_GB2312"/>
                <w:szCs w:val="28"/>
              </w:rPr>
            </w:pPr>
          </w:p>
        </w:tc>
        <w:tc>
          <w:tcPr>
            <w:tcW w:w="1134" w:type="dxa"/>
            <w:vMerge w:val="continue"/>
            <w:noWrap w:val="0"/>
            <w:vAlign w:val="center"/>
          </w:tcPr>
          <w:p>
            <w:pPr>
              <w:snapToGrid w:val="0"/>
              <w:spacing w:line="340" w:lineRule="exact"/>
              <w:jc w:val="left"/>
              <w:rPr>
                <w:rFonts w:eastAsia="仿宋_GB2312"/>
                <w:bCs/>
                <w:szCs w:val="28"/>
              </w:rPr>
            </w:pPr>
          </w:p>
        </w:tc>
        <w:tc>
          <w:tcPr>
            <w:tcW w:w="1134" w:type="dxa"/>
            <w:noWrap w:val="0"/>
            <w:vAlign w:val="center"/>
          </w:tcPr>
          <w:p>
            <w:pPr>
              <w:snapToGrid w:val="0"/>
              <w:spacing w:line="340" w:lineRule="exact"/>
              <w:jc w:val="center"/>
              <w:rPr>
                <w:rFonts w:eastAsia="仿宋_GB2312"/>
                <w:szCs w:val="28"/>
              </w:rPr>
            </w:pPr>
            <w:r>
              <w:rPr>
                <w:rFonts w:eastAsia="仿宋_GB2312"/>
                <w:szCs w:val="28"/>
              </w:rPr>
              <w:t>R3</w:t>
            </w:r>
          </w:p>
        </w:tc>
        <w:tc>
          <w:tcPr>
            <w:tcW w:w="3836" w:type="dxa"/>
            <w:noWrap w:val="0"/>
            <w:vAlign w:val="center"/>
          </w:tcPr>
          <w:p>
            <w:pPr>
              <w:snapToGrid w:val="0"/>
              <w:spacing w:line="340" w:lineRule="exact"/>
              <w:jc w:val="left"/>
              <w:rPr>
                <w:rFonts w:eastAsia="仿宋_GB2312"/>
                <w:szCs w:val="28"/>
              </w:rPr>
            </w:pPr>
            <w:r>
              <w:rPr>
                <w:rFonts w:hint="eastAsia" w:eastAsia="仿宋_GB2312"/>
                <w:szCs w:val="28"/>
              </w:rPr>
              <w:t>基础医学</w:t>
            </w:r>
          </w:p>
        </w:tc>
      </w:tr>
    </w:tbl>
    <w:p>
      <w:pPr>
        <w:snapToGrid w:val="0"/>
        <w:spacing w:line="560" w:lineRule="exact"/>
        <w:rPr>
          <w:szCs w:val="28"/>
        </w:rPr>
      </w:pPr>
    </w:p>
    <w:p>
      <w:pPr>
        <w:snapToGrid w:val="0"/>
        <w:spacing w:line="560" w:lineRule="exact"/>
        <w:ind w:left="1820" w:hanging="1820" w:hangingChars="650"/>
        <w:jc w:val="left"/>
        <w:rPr>
          <w:rFonts w:hint="eastAsia" w:ascii="黑体" w:hAnsi="黑体" w:eastAsia="黑体" w:cs="黑体"/>
          <w:sz w:val="32"/>
        </w:rPr>
      </w:pPr>
      <w:r>
        <w:rPr>
          <w:szCs w:val="28"/>
        </w:rPr>
        <w:br w:type="page"/>
      </w:r>
      <w:r>
        <w:rPr>
          <w:rFonts w:hint="eastAsia" w:ascii="黑体" w:hAnsi="黑体" w:eastAsia="黑体" w:cs="黑体"/>
          <w:sz w:val="32"/>
        </w:rPr>
        <w:t>附件</w:t>
      </w:r>
      <w:r>
        <w:rPr>
          <w:rFonts w:ascii="黑体" w:hAnsi="黑体" w:eastAsia="黑体" w:cs="黑体"/>
          <w:sz w:val="32"/>
        </w:rPr>
        <w:t>2</w:t>
      </w:r>
    </w:p>
    <w:p>
      <w:pPr>
        <w:snapToGrid w:val="0"/>
        <w:spacing w:before="120" w:beforeLines="50" w:after="360" w:afterLines="150" w:line="700" w:lineRule="exact"/>
        <w:ind w:left="2860" w:hanging="2860" w:hangingChars="650"/>
        <w:jc w:val="center"/>
        <w:rPr>
          <w:rFonts w:ascii="小标宋" w:hAnsi="小标宋" w:eastAsia="小标宋" w:cs="小标宋"/>
          <w:bCs/>
          <w:color w:val="000000"/>
          <w:sz w:val="44"/>
          <w:szCs w:val="44"/>
        </w:rPr>
      </w:pPr>
      <w:r>
        <w:rPr>
          <w:rFonts w:hint="eastAsia" w:ascii="小标宋" w:hAnsi="小标宋" w:eastAsia="小标宋" w:cs="小标宋"/>
          <w:color w:val="000000"/>
          <w:sz w:val="44"/>
          <w:szCs w:val="44"/>
        </w:rPr>
        <w:t>论文遴</w:t>
      </w:r>
      <w:r>
        <w:rPr>
          <w:rFonts w:hint="eastAsia" w:ascii="小标宋" w:hAnsi="小标宋" w:eastAsia="小标宋" w:cs="小标宋"/>
          <w:bCs/>
          <w:color w:val="000000"/>
          <w:sz w:val="44"/>
          <w:szCs w:val="44"/>
        </w:rPr>
        <w:t>选参考标准和指标体系</w:t>
      </w:r>
    </w:p>
    <w:p>
      <w:pPr>
        <w:spacing w:line="580" w:lineRule="exact"/>
        <w:ind w:firstLine="640"/>
        <w:rPr>
          <w:rFonts w:hint="eastAsia" w:ascii="仿宋_GB2312" w:eastAsia="仿宋_GB2312"/>
          <w:spacing w:val="2"/>
          <w:sz w:val="32"/>
        </w:rPr>
      </w:pPr>
      <w:r>
        <w:rPr>
          <w:rFonts w:hint="eastAsia" w:ascii="仿宋_GB2312" w:eastAsia="仿宋_GB2312"/>
          <w:spacing w:val="2"/>
          <w:sz w:val="32"/>
        </w:rPr>
        <w:t>中国科协优秀科技论文评价指标体系含定性指标和定量指标两部分。其中，定性评分体系分为基础研究论文和应用研究论文，由评审专家根据论文的学术内容和水平、写作质量及规范等方面进行定性评分。定量评分体系从施引文献和参考文献的定量数据等方面对论文进行定性分析和量化统计，由第三方评分系统给出定量得分，仅供牵头单位和评审专家参考。定性指标和定量指标具体内容详见表1-4。各牵头单位可根据本学科集群特点对具体的参评条件、遴选标准和指标体系作适当的修正、补充和完善。</w:t>
      </w:r>
    </w:p>
    <w:p>
      <w:pPr>
        <w:spacing w:after="120" w:afterLines="50" w:line="580" w:lineRule="exact"/>
        <w:rPr>
          <w:rFonts w:hint="eastAsia" w:eastAsia="仿宋_GB2312"/>
          <w:sz w:val="32"/>
        </w:rPr>
      </w:pPr>
    </w:p>
    <w:p>
      <w:pPr>
        <w:spacing w:after="120" w:afterLines="50" w:line="580" w:lineRule="exact"/>
        <w:rPr>
          <w:rFonts w:hint="eastAsia" w:eastAsia="仿宋_GB2312"/>
          <w:sz w:val="32"/>
        </w:rPr>
      </w:pPr>
    </w:p>
    <w:p>
      <w:pPr>
        <w:spacing w:after="120" w:afterLines="50" w:line="20" w:lineRule="exact"/>
        <w:rPr>
          <w:rFonts w:eastAsia="仿宋_GB2312"/>
          <w:sz w:val="32"/>
        </w:rPr>
      </w:pPr>
      <w:r>
        <w:rPr>
          <w:rFonts w:eastAsia="仿宋_GB2312"/>
          <w:sz w:val="32"/>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545"/>
        <w:gridCol w:w="735"/>
        <w:gridCol w:w="3213"/>
        <w:gridCol w:w="127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408" w:type="dxa"/>
            <w:gridSpan w:val="6"/>
            <w:shd w:val="clear" w:color="auto" w:fill="FFFFFF"/>
            <w:noWrap w:val="0"/>
            <w:vAlign w:val="center"/>
          </w:tcPr>
          <w:p>
            <w:pPr>
              <w:spacing w:line="340" w:lineRule="exact"/>
              <w:jc w:val="center"/>
              <w:rPr>
                <w:rFonts w:eastAsia="仿宋_GB2312"/>
                <w:color w:val="000000"/>
                <w:sz w:val="20"/>
              </w:rPr>
            </w:pPr>
            <w:r>
              <w:rPr>
                <w:rFonts w:hint="eastAsia" w:eastAsia="仿宋_GB2312"/>
                <w:color w:val="000000"/>
                <w:sz w:val="20"/>
              </w:rPr>
              <w:t>表</w:t>
            </w:r>
            <w:r>
              <w:rPr>
                <w:rFonts w:eastAsia="仿宋_GB2312"/>
                <w:color w:val="000000"/>
                <w:sz w:val="20"/>
              </w:rPr>
              <w:t xml:space="preserve">1. </w:t>
            </w:r>
            <w:r>
              <w:rPr>
                <w:rFonts w:hint="eastAsia" w:eastAsia="仿宋_GB2312"/>
                <w:color w:val="000000"/>
                <w:sz w:val="20"/>
              </w:rPr>
              <w:t>定性评分体系</w:t>
            </w:r>
            <w:r>
              <w:rPr>
                <w:rFonts w:eastAsia="仿宋_GB2312"/>
                <w:color w:val="000000"/>
                <w:sz w:val="20"/>
              </w:rPr>
              <w:t>-</w:t>
            </w:r>
            <w:r>
              <w:rPr>
                <w:rFonts w:hint="eastAsia" w:eastAsia="仿宋_GB2312"/>
                <w:color w:val="000000"/>
                <w:sz w:val="20"/>
              </w:rPr>
              <w:t>基础研究型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735" w:type="dxa"/>
            <w:vMerge w:val="restart"/>
            <w:noWrap w:val="0"/>
            <w:vAlign w:val="center"/>
          </w:tcPr>
          <w:p>
            <w:pPr>
              <w:spacing w:line="340" w:lineRule="exact"/>
              <w:jc w:val="center"/>
              <w:rPr>
                <w:rFonts w:eastAsia="仿宋_GB2312"/>
                <w:color w:val="000000"/>
                <w:sz w:val="20"/>
                <w:szCs w:val="21"/>
              </w:rPr>
            </w:pPr>
            <w:r>
              <w:rPr>
                <w:rFonts w:hint="eastAsia" w:eastAsia="仿宋_GB2312"/>
                <w:color w:val="000000"/>
                <w:sz w:val="20"/>
                <w:szCs w:val="21"/>
              </w:rPr>
              <w:t>一级指标</w:t>
            </w:r>
          </w:p>
        </w:tc>
        <w:tc>
          <w:tcPr>
            <w:tcW w:w="1545" w:type="dxa"/>
            <w:vMerge w:val="restart"/>
            <w:noWrap w:val="0"/>
            <w:vAlign w:val="center"/>
          </w:tcPr>
          <w:p>
            <w:pPr>
              <w:spacing w:line="340" w:lineRule="exact"/>
              <w:jc w:val="center"/>
              <w:rPr>
                <w:rFonts w:eastAsia="仿宋_GB2312"/>
                <w:color w:val="000000"/>
                <w:sz w:val="20"/>
                <w:szCs w:val="21"/>
              </w:rPr>
            </w:pPr>
            <w:r>
              <w:rPr>
                <w:rFonts w:hint="eastAsia" w:eastAsia="仿宋_GB2312"/>
                <w:color w:val="000000"/>
                <w:sz w:val="20"/>
                <w:szCs w:val="21"/>
              </w:rPr>
              <w:t>二级指标</w:t>
            </w:r>
          </w:p>
        </w:tc>
        <w:tc>
          <w:tcPr>
            <w:tcW w:w="5224" w:type="dxa"/>
            <w:gridSpan w:val="3"/>
            <w:noWrap w:val="0"/>
            <w:vAlign w:val="center"/>
          </w:tcPr>
          <w:p>
            <w:pPr>
              <w:spacing w:line="340" w:lineRule="exact"/>
              <w:jc w:val="center"/>
              <w:rPr>
                <w:rFonts w:eastAsia="仿宋_GB2312"/>
                <w:color w:val="000000"/>
                <w:sz w:val="20"/>
              </w:rPr>
            </w:pPr>
            <w:r>
              <w:rPr>
                <w:rFonts w:hint="eastAsia" w:eastAsia="仿宋_GB2312"/>
                <w:color w:val="000000"/>
                <w:sz w:val="20"/>
                <w:szCs w:val="21"/>
              </w:rPr>
              <w:t>参考项</w:t>
            </w:r>
          </w:p>
        </w:tc>
        <w:tc>
          <w:tcPr>
            <w:tcW w:w="904" w:type="dxa"/>
            <w:vMerge w:val="restart"/>
            <w:noWrap w:val="0"/>
            <w:vAlign w:val="center"/>
          </w:tcPr>
          <w:p>
            <w:pPr>
              <w:spacing w:line="340" w:lineRule="exact"/>
              <w:jc w:val="center"/>
              <w:rPr>
                <w:rFonts w:eastAsia="仿宋_GB2312"/>
                <w:color w:val="000000"/>
                <w:sz w:val="20"/>
                <w:szCs w:val="21"/>
              </w:rPr>
            </w:pPr>
            <w:r>
              <w:rPr>
                <w:rFonts w:hint="eastAsia" w:eastAsia="仿宋_GB2312"/>
                <w:color w:val="000000"/>
                <w:sz w:val="20"/>
                <w:szCs w:val="21"/>
              </w:rPr>
              <w:t>对应</w:t>
            </w:r>
          </w:p>
          <w:p>
            <w:pPr>
              <w:spacing w:line="340" w:lineRule="exact"/>
              <w:jc w:val="center"/>
              <w:rPr>
                <w:rFonts w:eastAsia="仿宋_GB2312"/>
                <w:color w:val="000000"/>
                <w:sz w:val="20"/>
              </w:rPr>
            </w:pPr>
            <w:r>
              <w:rPr>
                <w:rFonts w:hint="eastAsia" w:eastAsia="仿宋_GB2312"/>
                <w:color w:val="000000"/>
                <w:sz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735" w:type="dxa"/>
            <w:vMerge w:val="continue"/>
            <w:noWrap w:val="0"/>
            <w:vAlign w:val="center"/>
          </w:tcPr>
          <w:p>
            <w:pPr>
              <w:spacing w:line="340" w:lineRule="exact"/>
              <w:jc w:val="center"/>
              <w:rPr>
                <w:rFonts w:eastAsia="仿宋_GB2312"/>
                <w:color w:val="000000"/>
                <w:sz w:val="18"/>
                <w:szCs w:val="21"/>
              </w:rPr>
            </w:pPr>
          </w:p>
        </w:tc>
        <w:tc>
          <w:tcPr>
            <w:tcW w:w="1545" w:type="dxa"/>
            <w:vMerge w:val="continue"/>
            <w:noWrap w:val="0"/>
            <w:vAlign w:val="center"/>
          </w:tcPr>
          <w:p>
            <w:pPr>
              <w:spacing w:line="340" w:lineRule="exact"/>
              <w:jc w:val="center"/>
              <w:rPr>
                <w:rFonts w:eastAsia="仿宋_GB2312"/>
                <w:color w:val="000000"/>
                <w:sz w:val="18"/>
                <w:szCs w:val="21"/>
              </w:rPr>
            </w:pPr>
          </w:p>
        </w:tc>
        <w:tc>
          <w:tcPr>
            <w:tcW w:w="735" w:type="dxa"/>
            <w:noWrap w:val="0"/>
            <w:vAlign w:val="center"/>
          </w:tcPr>
          <w:p>
            <w:pPr>
              <w:spacing w:line="340" w:lineRule="exact"/>
              <w:jc w:val="center"/>
              <w:rPr>
                <w:rFonts w:eastAsia="仿宋_GB2312"/>
                <w:color w:val="000000"/>
                <w:sz w:val="20"/>
                <w:szCs w:val="21"/>
              </w:rPr>
            </w:pPr>
            <w:r>
              <w:rPr>
                <w:rFonts w:hint="eastAsia" w:eastAsia="仿宋_GB2312"/>
                <w:color w:val="000000"/>
                <w:sz w:val="20"/>
                <w:szCs w:val="21"/>
              </w:rPr>
              <w:t>等级</w:t>
            </w:r>
          </w:p>
        </w:tc>
        <w:tc>
          <w:tcPr>
            <w:tcW w:w="4489" w:type="dxa"/>
            <w:gridSpan w:val="2"/>
            <w:noWrap w:val="0"/>
            <w:vAlign w:val="center"/>
          </w:tcPr>
          <w:p>
            <w:pPr>
              <w:spacing w:line="340" w:lineRule="exact"/>
              <w:jc w:val="center"/>
              <w:rPr>
                <w:rFonts w:eastAsia="仿宋_GB2312"/>
                <w:color w:val="000000"/>
                <w:sz w:val="20"/>
                <w:szCs w:val="21"/>
              </w:rPr>
            </w:pPr>
            <w:r>
              <w:rPr>
                <w:rFonts w:hint="eastAsia" w:eastAsia="仿宋_GB2312"/>
                <w:color w:val="000000"/>
                <w:sz w:val="20"/>
                <w:szCs w:val="21"/>
              </w:rPr>
              <w:t>要求</w:t>
            </w:r>
          </w:p>
        </w:tc>
        <w:tc>
          <w:tcPr>
            <w:tcW w:w="904" w:type="dxa"/>
            <w:vMerge w:val="continue"/>
            <w:noWrap w:val="0"/>
            <w:vAlign w:val="center"/>
          </w:tcPr>
          <w:p>
            <w:pPr>
              <w:spacing w:line="340" w:lineRule="exact"/>
              <w:jc w:val="center"/>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735" w:type="dxa"/>
            <w:vMerge w:val="restart"/>
            <w:noWrap w:val="0"/>
            <w:vAlign w:val="center"/>
          </w:tcPr>
          <w:p>
            <w:pPr>
              <w:spacing w:line="340" w:lineRule="exact"/>
              <w:jc w:val="center"/>
              <w:rPr>
                <w:rFonts w:eastAsia="仿宋_GB2312"/>
                <w:color w:val="000000"/>
                <w:sz w:val="18"/>
                <w:szCs w:val="21"/>
              </w:rPr>
            </w:pPr>
            <w:r>
              <w:rPr>
                <w:rFonts w:hint="eastAsia" w:eastAsia="仿宋_GB2312"/>
                <w:bCs/>
                <w:color w:val="000000"/>
                <w:sz w:val="18"/>
                <w:szCs w:val="21"/>
              </w:rPr>
              <w:t>学术内容和水平（</w:t>
            </w:r>
            <w:r>
              <w:rPr>
                <w:rFonts w:eastAsia="仿宋_GB2312"/>
                <w:bCs/>
                <w:color w:val="000000"/>
                <w:sz w:val="18"/>
                <w:szCs w:val="21"/>
              </w:rPr>
              <w:t>90%</w:t>
            </w:r>
            <w:r>
              <w:rPr>
                <w:rFonts w:hint="eastAsia" w:eastAsia="仿宋_GB2312"/>
                <w:bCs/>
                <w:color w:val="000000"/>
                <w:sz w:val="18"/>
                <w:szCs w:val="21"/>
              </w:rPr>
              <w:t>）</w:t>
            </w:r>
          </w:p>
        </w:tc>
        <w:tc>
          <w:tcPr>
            <w:tcW w:w="1545" w:type="dxa"/>
            <w:vMerge w:val="restart"/>
            <w:noWrap w:val="0"/>
            <w:vAlign w:val="center"/>
          </w:tcPr>
          <w:p>
            <w:pPr>
              <w:spacing w:line="340" w:lineRule="exact"/>
              <w:jc w:val="center"/>
              <w:rPr>
                <w:rFonts w:eastAsia="仿宋_GB2312"/>
                <w:color w:val="000000"/>
                <w:sz w:val="18"/>
                <w:szCs w:val="21"/>
              </w:rPr>
            </w:pPr>
            <w:r>
              <w:rPr>
                <w:rFonts w:hint="eastAsia" w:eastAsia="仿宋_GB2312"/>
                <w:bCs/>
                <w:color w:val="000000"/>
                <w:sz w:val="18"/>
                <w:szCs w:val="21"/>
              </w:rPr>
              <w:t>选题的重要性</w:t>
            </w:r>
          </w:p>
        </w:tc>
        <w:tc>
          <w:tcPr>
            <w:tcW w:w="735" w:type="dxa"/>
            <w:noWrap w:val="0"/>
            <w:vAlign w:val="center"/>
          </w:tcPr>
          <w:p>
            <w:pPr>
              <w:spacing w:line="340" w:lineRule="exact"/>
              <w:jc w:val="center"/>
              <w:rPr>
                <w:rFonts w:eastAsia="仿宋_GB2312"/>
                <w:color w:val="000000"/>
                <w:sz w:val="18"/>
              </w:rPr>
            </w:pPr>
            <w:r>
              <w:rPr>
                <w:rFonts w:eastAsia="仿宋_GB2312"/>
                <w:color w:val="000000"/>
                <w:sz w:val="18"/>
                <w:szCs w:val="21"/>
              </w:rPr>
              <w:t>A</w:t>
            </w:r>
          </w:p>
        </w:tc>
        <w:tc>
          <w:tcPr>
            <w:tcW w:w="4489" w:type="dxa"/>
            <w:gridSpan w:val="2"/>
            <w:noWrap w:val="0"/>
            <w:vAlign w:val="center"/>
          </w:tcPr>
          <w:p>
            <w:pPr>
              <w:spacing w:line="340" w:lineRule="exact"/>
              <w:jc w:val="left"/>
              <w:rPr>
                <w:rFonts w:eastAsia="仿宋_GB2312"/>
                <w:color w:val="000000"/>
                <w:sz w:val="18"/>
              </w:rPr>
            </w:pPr>
            <w:r>
              <w:rPr>
                <w:rFonts w:hint="eastAsia" w:eastAsia="仿宋_GB2312"/>
                <w:color w:val="000000"/>
                <w:sz w:val="18"/>
                <w:szCs w:val="21"/>
              </w:rPr>
              <w:t>面向国家科技发展的战略需求、支撑学科发展的基础课题或行业发展亟需解决的重大问题，具备前瞻性、时效性、涵盖性、领先性。</w:t>
            </w:r>
          </w:p>
        </w:tc>
        <w:tc>
          <w:tcPr>
            <w:tcW w:w="904" w:type="dxa"/>
            <w:noWrap w:val="0"/>
            <w:vAlign w:val="center"/>
          </w:tcPr>
          <w:p>
            <w:pPr>
              <w:spacing w:line="340" w:lineRule="exact"/>
              <w:jc w:val="center"/>
              <w:rPr>
                <w:rFonts w:eastAsia="仿宋_GB2312"/>
                <w:color w:val="000000"/>
                <w:sz w:val="18"/>
              </w:rPr>
            </w:pPr>
            <w:r>
              <w:rPr>
                <w:rFonts w:eastAsia="仿宋_GB2312"/>
                <w:color w:val="000000"/>
                <w:sz w:val="18"/>
                <w:szCs w:val="21"/>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735" w:type="dxa"/>
            <w:vMerge w:val="continue"/>
            <w:noWrap w:val="0"/>
            <w:vAlign w:val="center"/>
          </w:tcPr>
          <w:p>
            <w:pPr>
              <w:spacing w:line="340" w:lineRule="exact"/>
              <w:jc w:val="center"/>
              <w:rPr>
                <w:rFonts w:eastAsia="仿宋_GB2312"/>
                <w:bCs/>
                <w:color w:val="000000"/>
                <w:sz w:val="18"/>
                <w:szCs w:val="21"/>
              </w:rPr>
            </w:pPr>
          </w:p>
        </w:tc>
        <w:tc>
          <w:tcPr>
            <w:tcW w:w="1545" w:type="dxa"/>
            <w:vMerge w:val="continue"/>
            <w:noWrap w:val="0"/>
            <w:vAlign w:val="center"/>
          </w:tcPr>
          <w:p>
            <w:pPr>
              <w:spacing w:line="340" w:lineRule="exact"/>
              <w:jc w:val="center"/>
              <w:rPr>
                <w:rFonts w:eastAsia="仿宋_GB2312"/>
                <w:bCs/>
                <w:color w:val="000000"/>
                <w:sz w:val="18"/>
                <w:szCs w:val="21"/>
              </w:rPr>
            </w:pPr>
          </w:p>
        </w:tc>
        <w:tc>
          <w:tcPr>
            <w:tcW w:w="735"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面向学科发展的重要方向或行业发展面临的重要问题，具备前瞻性、时效性、涵盖性、领先性。</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735" w:type="dxa"/>
            <w:vMerge w:val="continue"/>
            <w:noWrap w:val="0"/>
            <w:vAlign w:val="center"/>
          </w:tcPr>
          <w:p>
            <w:pPr>
              <w:spacing w:line="340" w:lineRule="exact"/>
              <w:jc w:val="center"/>
              <w:rPr>
                <w:rFonts w:eastAsia="仿宋_GB2312"/>
                <w:bCs/>
                <w:color w:val="000000"/>
                <w:sz w:val="18"/>
                <w:szCs w:val="21"/>
              </w:rPr>
            </w:pPr>
          </w:p>
        </w:tc>
        <w:tc>
          <w:tcPr>
            <w:tcW w:w="1545" w:type="dxa"/>
            <w:vMerge w:val="continue"/>
            <w:noWrap w:val="0"/>
            <w:vAlign w:val="center"/>
          </w:tcPr>
          <w:p>
            <w:pPr>
              <w:spacing w:line="340" w:lineRule="exact"/>
              <w:jc w:val="center"/>
              <w:rPr>
                <w:rFonts w:eastAsia="仿宋_GB2312"/>
                <w:bCs/>
                <w:color w:val="000000"/>
                <w:sz w:val="18"/>
                <w:szCs w:val="21"/>
              </w:rPr>
            </w:pPr>
          </w:p>
        </w:tc>
        <w:tc>
          <w:tcPr>
            <w:tcW w:w="735"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C</w:t>
            </w:r>
          </w:p>
        </w:tc>
        <w:tc>
          <w:tcPr>
            <w:tcW w:w="4489" w:type="dxa"/>
            <w:gridSpan w:val="2"/>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面向国内外公认的重要和热点研究方向，具备前瞻性、时效性、涵盖性、领先性。</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35" w:type="dxa"/>
            <w:vMerge w:val="continue"/>
            <w:noWrap w:val="0"/>
            <w:vAlign w:val="center"/>
          </w:tcPr>
          <w:p>
            <w:pPr>
              <w:spacing w:line="340" w:lineRule="exact"/>
              <w:rPr>
                <w:rFonts w:eastAsia="仿宋_GB2312"/>
                <w:color w:val="000000"/>
                <w:sz w:val="18"/>
                <w:szCs w:val="21"/>
              </w:rPr>
            </w:pPr>
          </w:p>
        </w:tc>
        <w:tc>
          <w:tcPr>
            <w:tcW w:w="1545" w:type="dxa"/>
            <w:vMerge w:val="restart"/>
            <w:noWrap w:val="0"/>
            <w:vAlign w:val="center"/>
          </w:tcPr>
          <w:p>
            <w:pPr>
              <w:spacing w:line="340" w:lineRule="exact"/>
              <w:jc w:val="center"/>
              <w:rPr>
                <w:rFonts w:eastAsia="仿宋_GB2312"/>
                <w:bCs/>
                <w:color w:val="000000"/>
                <w:sz w:val="18"/>
                <w:szCs w:val="21"/>
              </w:rPr>
            </w:pPr>
            <w:r>
              <w:rPr>
                <w:rFonts w:hint="eastAsia" w:eastAsia="仿宋_GB2312"/>
                <w:bCs/>
                <w:color w:val="000000"/>
                <w:sz w:val="18"/>
                <w:szCs w:val="21"/>
              </w:rPr>
              <w:t>内容的创新性</w:t>
            </w:r>
          </w:p>
        </w:tc>
        <w:tc>
          <w:tcPr>
            <w:tcW w:w="735" w:type="dxa"/>
            <w:vMerge w:val="restart"/>
            <w:noWrap w:val="0"/>
            <w:vAlign w:val="center"/>
          </w:tcPr>
          <w:p>
            <w:pPr>
              <w:spacing w:line="340" w:lineRule="exact"/>
              <w:jc w:val="center"/>
              <w:rPr>
                <w:rFonts w:eastAsia="仿宋_GB2312"/>
                <w:color w:val="000000"/>
                <w:sz w:val="18"/>
              </w:rPr>
            </w:pPr>
            <w:r>
              <w:rPr>
                <w:rFonts w:eastAsia="仿宋_GB2312"/>
                <w:color w:val="000000"/>
                <w:sz w:val="18"/>
                <w:szCs w:val="21"/>
              </w:rPr>
              <w:t>A</w:t>
            </w:r>
          </w:p>
        </w:tc>
        <w:tc>
          <w:tcPr>
            <w:tcW w:w="3213" w:type="dxa"/>
            <w:vMerge w:val="restart"/>
            <w:noWrap w:val="0"/>
            <w:vAlign w:val="center"/>
          </w:tcPr>
          <w:p>
            <w:pPr>
              <w:spacing w:line="340" w:lineRule="exact"/>
              <w:jc w:val="left"/>
              <w:rPr>
                <w:rFonts w:eastAsia="仿宋_GB2312"/>
                <w:color w:val="000000"/>
                <w:sz w:val="18"/>
              </w:rPr>
            </w:pPr>
            <w:r>
              <w:rPr>
                <w:rFonts w:hint="eastAsia" w:eastAsia="仿宋_GB2312"/>
                <w:color w:val="000000"/>
                <w:sz w:val="18"/>
                <w:szCs w:val="21"/>
              </w:rPr>
              <w:t>在某个学科领域上取得了原创性、根本性的进展。</w:t>
            </w:r>
          </w:p>
        </w:tc>
        <w:tc>
          <w:tcPr>
            <w:tcW w:w="1276" w:type="dxa"/>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国际领先</w:t>
            </w:r>
          </w:p>
        </w:tc>
        <w:tc>
          <w:tcPr>
            <w:tcW w:w="904" w:type="dxa"/>
            <w:noWrap w:val="0"/>
            <w:vAlign w:val="center"/>
          </w:tcPr>
          <w:p>
            <w:pPr>
              <w:spacing w:line="340" w:lineRule="exact"/>
              <w:jc w:val="center"/>
              <w:rPr>
                <w:rFonts w:eastAsia="仿宋_GB2312"/>
                <w:color w:val="000000"/>
                <w:sz w:val="18"/>
              </w:rPr>
            </w:pPr>
            <w:r>
              <w:rPr>
                <w:rFonts w:eastAsia="仿宋_GB2312"/>
                <w:color w:val="000000"/>
                <w:sz w:val="18"/>
                <w:szCs w:val="21"/>
              </w:rPr>
              <w:t>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35" w:type="dxa"/>
            <w:vMerge w:val="continue"/>
            <w:noWrap w:val="0"/>
            <w:vAlign w:val="center"/>
          </w:tcPr>
          <w:p>
            <w:pPr>
              <w:spacing w:line="340" w:lineRule="exact"/>
              <w:jc w:val="left"/>
              <w:rPr>
                <w:rFonts w:eastAsia="仿宋_GB2312"/>
                <w:color w:val="000000"/>
                <w:sz w:val="18"/>
              </w:rPr>
            </w:pPr>
          </w:p>
        </w:tc>
        <w:tc>
          <w:tcPr>
            <w:tcW w:w="1545" w:type="dxa"/>
            <w:vMerge w:val="continue"/>
            <w:noWrap w:val="0"/>
            <w:vAlign w:val="center"/>
          </w:tcPr>
          <w:p>
            <w:pPr>
              <w:spacing w:line="340" w:lineRule="exact"/>
              <w:jc w:val="left"/>
              <w:rPr>
                <w:rFonts w:eastAsia="仿宋_GB2312"/>
                <w:color w:val="000000"/>
                <w:sz w:val="18"/>
              </w:rPr>
            </w:pPr>
          </w:p>
        </w:tc>
        <w:tc>
          <w:tcPr>
            <w:tcW w:w="735" w:type="dxa"/>
            <w:vMerge w:val="continue"/>
            <w:noWrap w:val="0"/>
            <w:vAlign w:val="center"/>
          </w:tcPr>
          <w:p>
            <w:pPr>
              <w:spacing w:line="340" w:lineRule="exact"/>
              <w:jc w:val="left"/>
              <w:rPr>
                <w:rFonts w:eastAsia="仿宋_GB2312"/>
                <w:color w:val="000000"/>
                <w:sz w:val="18"/>
              </w:rPr>
            </w:pPr>
          </w:p>
        </w:tc>
        <w:tc>
          <w:tcPr>
            <w:tcW w:w="3213" w:type="dxa"/>
            <w:vMerge w:val="continue"/>
            <w:noWrap w:val="0"/>
            <w:vAlign w:val="center"/>
          </w:tcPr>
          <w:p>
            <w:pPr>
              <w:spacing w:line="340" w:lineRule="exact"/>
              <w:jc w:val="left"/>
              <w:rPr>
                <w:rFonts w:eastAsia="仿宋_GB2312"/>
                <w:color w:val="000000"/>
                <w:sz w:val="18"/>
              </w:rPr>
            </w:pPr>
          </w:p>
        </w:tc>
        <w:tc>
          <w:tcPr>
            <w:tcW w:w="1276" w:type="dxa"/>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国际先进</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35" w:type="dxa"/>
            <w:vMerge w:val="continue"/>
            <w:noWrap w:val="0"/>
            <w:vAlign w:val="center"/>
          </w:tcPr>
          <w:p>
            <w:pPr>
              <w:spacing w:line="340" w:lineRule="exact"/>
              <w:rPr>
                <w:rFonts w:eastAsia="仿宋_GB2312"/>
                <w:color w:val="000000"/>
                <w:sz w:val="18"/>
                <w:szCs w:val="21"/>
              </w:rPr>
            </w:pPr>
          </w:p>
        </w:tc>
        <w:tc>
          <w:tcPr>
            <w:tcW w:w="1545" w:type="dxa"/>
            <w:vMerge w:val="continue"/>
            <w:noWrap w:val="0"/>
            <w:vAlign w:val="center"/>
          </w:tcPr>
          <w:p>
            <w:pPr>
              <w:spacing w:line="340" w:lineRule="exact"/>
              <w:jc w:val="center"/>
              <w:rPr>
                <w:rFonts w:eastAsia="仿宋_GB2312"/>
                <w:bCs/>
                <w:color w:val="000000"/>
                <w:sz w:val="18"/>
                <w:szCs w:val="21"/>
              </w:rPr>
            </w:pPr>
          </w:p>
        </w:tc>
        <w:tc>
          <w:tcPr>
            <w:tcW w:w="735" w:type="dxa"/>
            <w:vMerge w:val="restart"/>
            <w:noWrap w:val="0"/>
            <w:vAlign w:val="center"/>
          </w:tcPr>
          <w:p>
            <w:pPr>
              <w:spacing w:line="340" w:lineRule="exact"/>
              <w:jc w:val="center"/>
              <w:rPr>
                <w:rFonts w:eastAsia="仿宋_GB2312"/>
                <w:color w:val="000000"/>
                <w:sz w:val="18"/>
                <w:szCs w:val="21"/>
              </w:rPr>
            </w:pPr>
            <w:r>
              <w:rPr>
                <w:rFonts w:eastAsia="仿宋_GB2312"/>
                <w:color w:val="000000"/>
                <w:sz w:val="18"/>
                <w:szCs w:val="21"/>
              </w:rPr>
              <w:t>B</w:t>
            </w:r>
          </w:p>
        </w:tc>
        <w:tc>
          <w:tcPr>
            <w:tcW w:w="3213" w:type="dxa"/>
            <w:vMerge w:val="restart"/>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在某个学科领域中的某个研究方向上取得了原创性、根本性的进展。</w:t>
            </w:r>
          </w:p>
        </w:tc>
        <w:tc>
          <w:tcPr>
            <w:tcW w:w="1276" w:type="dxa"/>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国际领先</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35" w:type="dxa"/>
            <w:vMerge w:val="continue"/>
            <w:noWrap w:val="0"/>
            <w:vAlign w:val="center"/>
          </w:tcPr>
          <w:p>
            <w:pPr>
              <w:spacing w:line="340" w:lineRule="exact"/>
              <w:jc w:val="left"/>
              <w:rPr>
                <w:rFonts w:eastAsia="仿宋_GB2312"/>
                <w:color w:val="000000"/>
                <w:sz w:val="18"/>
              </w:rPr>
            </w:pPr>
          </w:p>
        </w:tc>
        <w:tc>
          <w:tcPr>
            <w:tcW w:w="1545" w:type="dxa"/>
            <w:vMerge w:val="continue"/>
            <w:noWrap w:val="0"/>
            <w:vAlign w:val="center"/>
          </w:tcPr>
          <w:p>
            <w:pPr>
              <w:spacing w:line="340" w:lineRule="exact"/>
              <w:jc w:val="left"/>
              <w:rPr>
                <w:rFonts w:eastAsia="仿宋_GB2312"/>
                <w:color w:val="000000"/>
                <w:sz w:val="18"/>
              </w:rPr>
            </w:pPr>
          </w:p>
        </w:tc>
        <w:tc>
          <w:tcPr>
            <w:tcW w:w="735" w:type="dxa"/>
            <w:vMerge w:val="continue"/>
            <w:tcBorders>
              <w:bottom w:val="single" w:color="auto" w:sz="6" w:space="0"/>
            </w:tcBorders>
            <w:noWrap w:val="0"/>
            <w:vAlign w:val="center"/>
          </w:tcPr>
          <w:p>
            <w:pPr>
              <w:spacing w:line="340" w:lineRule="exact"/>
              <w:jc w:val="left"/>
              <w:rPr>
                <w:rFonts w:eastAsia="仿宋_GB2312"/>
                <w:color w:val="000000"/>
                <w:sz w:val="18"/>
              </w:rPr>
            </w:pPr>
          </w:p>
        </w:tc>
        <w:tc>
          <w:tcPr>
            <w:tcW w:w="3213" w:type="dxa"/>
            <w:vMerge w:val="continue"/>
            <w:tcBorders>
              <w:bottom w:val="single" w:color="auto" w:sz="6" w:space="0"/>
            </w:tcBorders>
            <w:noWrap w:val="0"/>
            <w:vAlign w:val="center"/>
          </w:tcPr>
          <w:p>
            <w:pPr>
              <w:spacing w:line="340" w:lineRule="exact"/>
              <w:jc w:val="left"/>
              <w:rPr>
                <w:rFonts w:eastAsia="仿宋_GB2312"/>
                <w:color w:val="000000"/>
                <w:sz w:val="18"/>
              </w:rPr>
            </w:pPr>
          </w:p>
        </w:tc>
        <w:tc>
          <w:tcPr>
            <w:tcW w:w="1276" w:type="dxa"/>
            <w:tcBorders>
              <w:bottom w:val="single" w:color="auto" w:sz="6" w:space="0"/>
            </w:tcBorders>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国际先进</w:t>
            </w:r>
          </w:p>
        </w:tc>
        <w:tc>
          <w:tcPr>
            <w:tcW w:w="904" w:type="dxa"/>
            <w:tcBorders>
              <w:bottom w:val="single" w:color="auto" w:sz="6" w:space="0"/>
            </w:tcBorders>
            <w:noWrap w:val="0"/>
            <w:vAlign w:val="center"/>
          </w:tcPr>
          <w:p>
            <w:pPr>
              <w:spacing w:line="340" w:lineRule="exact"/>
              <w:jc w:val="center"/>
              <w:rPr>
                <w:rFonts w:eastAsia="仿宋_GB2312"/>
                <w:color w:val="000000"/>
                <w:sz w:val="18"/>
                <w:szCs w:val="21"/>
              </w:rPr>
            </w:pPr>
            <w:r>
              <w:rPr>
                <w:rFonts w:eastAsia="仿宋_GB2312"/>
                <w:color w:val="000000"/>
                <w:sz w:val="18"/>
                <w:szCs w:val="21"/>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35" w:type="dxa"/>
            <w:vMerge w:val="continue"/>
            <w:tcBorders>
              <w:top w:val="single" w:color="auto" w:sz="6" w:space="0"/>
            </w:tcBorders>
            <w:noWrap w:val="0"/>
            <w:vAlign w:val="center"/>
          </w:tcPr>
          <w:p>
            <w:pPr>
              <w:spacing w:line="340" w:lineRule="exact"/>
              <w:rPr>
                <w:rFonts w:eastAsia="仿宋_GB2312"/>
                <w:color w:val="000000"/>
                <w:sz w:val="18"/>
                <w:szCs w:val="21"/>
              </w:rPr>
            </w:pPr>
          </w:p>
        </w:tc>
        <w:tc>
          <w:tcPr>
            <w:tcW w:w="1545" w:type="dxa"/>
            <w:vMerge w:val="continue"/>
            <w:tcBorders>
              <w:top w:val="single" w:color="auto" w:sz="6" w:space="0"/>
            </w:tcBorders>
            <w:noWrap w:val="0"/>
            <w:vAlign w:val="center"/>
          </w:tcPr>
          <w:p>
            <w:pPr>
              <w:spacing w:line="340" w:lineRule="exact"/>
              <w:jc w:val="center"/>
              <w:rPr>
                <w:rFonts w:eastAsia="仿宋_GB2312"/>
                <w:bCs/>
                <w:color w:val="000000"/>
                <w:sz w:val="18"/>
                <w:szCs w:val="21"/>
              </w:rPr>
            </w:pPr>
          </w:p>
        </w:tc>
        <w:tc>
          <w:tcPr>
            <w:tcW w:w="735" w:type="dxa"/>
            <w:vMerge w:val="restart"/>
            <w:tcBorders>
              <w:top w:val="single" w:color="auto" w:sz="6" w:space="0"/>
            </w:tcBorders>
            <w:noWrap w:val="0"/>
            <w:vAlign w:val="center"/>
          </w:tcPr>
          <w:p>
            <w:pPr>
              <w:spacing w:line="340" w:lineRule="exact"/>
              <w:jc w:val="center"/>
              <w:rPr>
                <w:rFonts w:eastAsia="仿宋_GB2312"/>
                <w:color w:val="000000"/>
                <w:sz w:val="18"/>
                <w:szCs w:val="21"/>
              </w:rPr>
            </w:pPr>
            <w:r>
              <w:rPr>
                <w:rFonts w:eastAsia="仿宋_GB2312"/>
                <w:color w:val="000000"/>
                <w:sz w:val="18"/>
                <w:szCs w:val="21"/>
              </w:rPr>
              <w:t>C</w:t>
            </w:r>
          </w:p>
        </w:tc>
        <w:tc>
          <w:tcPr>
            <w:tcW w:w="3213" w:type="dxa"/>
            <w:vMerge w:val="restart"/>
            <w:tcBorders>
              <w:top w:val="single" w:color="auto" w:sz="6" w:space="0"/>
            </w:tcBorders>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在某个学科领域内某个研究方向的某个具体问题上取得了原创性的、根本性的进展。</w:t>
            </w:r>
          </w:p>
        </w:tc>
        <w:tc>
          <w:tcPr>
            <w:tcW w:w="1276" w:type="dxa"/>
            <w:tcBorders>
              <w:top w:val="single" w:color="auto" w:sz="6" w:space="0"/>
            </w:tcBorders>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国际领先</w:t>
            </w:r>
          </w:p>
        </w:tc>
        <w:tc>
          <w:tcPr>
            <w:tcW w:w="904" w:type="dxa"/>
            <w:tcBorders>
              <w:top w:val="single" w:color="auto" w:sz="6" w:space="0"/>
            </w:tcBorders>
            <w:noWrap w:val="0"/>
            <w:vAlign w:val="center"/>
          </w:tcPr>
          <w:p>
            <w:pPr>
              <w:spacing w:line="340" w:lineRule="exact"/>
              <w:jc w:val="center"/>
              <w:rPr>
                <w:rFonts w:eastAsia="仿宋_GB2312"/>
                <w:color w:val="000000"/>
                <w:sz w:val="18"/>
                <w:szCs w:val="21"/>
              </w:rPr>
            </w:pPr>
            <w:r>
              <w:rPr>
                <w:rFonts w:eastAsia="仿宋_GB2312"/>
                <w:color w:val="000000"/>
                <w:sz w:val="18"/>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35" w:type="dxa"/>
            <w:vMerge w:val="continue"/>
            <w:noWrap w:val="0"/>
            <w:vAlign w:val="center"/>
          </w:tcPr>
          <w:p>
            <w:pPr>
              <w:spacing w:line="340" w:lineRule="exact"/>
              <w:jc w:val="left"/>
              <w:rPr>
                <w:rFonts w:eastAsia="仿宋_GB2312"/>
                <w:color w:val="000000"/>
                <w:sz w:val="18"/>
              </w:rPr>
            </w:pPr>
          </w:p>
        </w:tc>
        <w:tc>
          <w:tcPr>
            <w:tcW w:w="1545" w:type="dxa"/>
            <w:vMerge w:val="continue"/>
            <w:noWrap w:val="0"/>
            <w:vAlign w:val="center"/>
          </w:tcPr>
          <w:p>
            <w:pPr>
              <w:spacing w:line="340" w:lineRule="exact"/>
              <w:jc w:val="left"/>
              <w:rPr>
                <w:rFonts w:eastAsia="仿宋_GB2312"/>
                <w:color w:val="000000"/>
                <w:sz w:val="18"/>
              </w:rPr>
            </w:pPr>
          </w:p>
        </w:tc>
        <w:tc>
          <w:tcPr>
            <w:tcW w:w="735" w:type="dxa"/>
            <w:vMerge w:val="continue"/>
            <w:tcBorders>
              <w:top w:val="single" w:color="auto" w:sz="6" w:space="0"/>
            </w:tcBorders>
            <w:noWrap w:val="0"/>
            <w:vAlign w:val="center"/>
          </w:tcPr>
          <w:p>
            <w:pPr>
              <w:spacing w:line="340" w:lineRule="exact"/>
              <w:jc w:val="left"/>
              <w:rPr>
                <w:rFonts w:eastAsia="仿宋_GB2312"/>
                <w:color w:val="000000"/>
                <w:sz w:val="18"/>
              </w:rPr>
            </w:pPr>
          </w:p>
        </w:tc>
        <w:tc>
          <w:tcPr>
            <w:tcW w:w="3213" w:type="dxa"/>
            <w:vMerge w:val="continue"/>
            <w:tcBorders>
              <w:top w:val="single" w:color="auto" w:sz="6" w:space="0"/>
            </w:tcBorders>
            <w:noWrap w:val="0"/>
            <w:vAlign w:val="center"/>
          </w:tcPr>
          <w:p>
            <w:pPr>
              <w:spacing w:line="340" w:lineRule="exact"/>
              <w:jc w:val="left"/>
              <w:rPr>
                <w:rFonts w:eastAsia="仿宋_GB2312"/>
                <w:color w:val="000000"/>
                <w:sz w:val="18"/>
              </w:rPr>
            </w:pPr>
          </w:p>
        </w:tc>
        <w:tc>
          <w:tcPr>
            <w:tcW w:w="1276" w:type="dxa"/>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国际先进</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735" w:type="dxa"/>
            <w:vMerge w:val="continue"/>
            <w:noWrap w:val="0"/>
            <w:vAlign w:val="center"/>
          </w:tcPr>
          <w:p>
            <w:pPr>
              <w:spacing w:line="340" w:lineRule="exact"/>
              <w:rPr>
                <w:rFonts w:eastAsia="仿宋_GB2312"/>
                <w:color w:val="000000"/>
                <w:sz w:val="18"/>
                <w:szCs w:val="21"/>
              </w:rPr>
            </w:pPr>
          </w:p>
        </w:tc>
        <w:tc>
          <w:tcPr>
            <w:tcW w:w="1545" w:type="dxa"/>
            <w:vMerge w:val="restart"/>
            <w:noWrap w:val="0"/>
            <w:vAlign w:val="center"/>
          </w:tcPr>
          <w:p>
            <w:pPr>
              <w:spacing w:line="340" w:lineRule="exact"/>
              <w:jc w:val="center"/>
              <w:rPr>
                <w:rFonts w:eastAsia="仿宋_GB2312"/>
                <w:bCs/>
                <w:color w:val="000000"/>
                <w:sz w:val="18"/>
                <w:szCs w:val="21"/>
              </w:rPr>
            </w:pPr>
            <w:r>
              <w:rPr>
                <w:rFonts w:hint="eastAsia" w:eastAsia="仿宋_GB2312"/>
                <w:bCs/>
                <w:color w:val="000000"/>
                <w:sz w:val="18"/>
                <w:szCs w:val="21"/>
              </w:rPr>
              <w:t>研究的科学性</w:t>
            </w:r>
          </w:p>
        </w:tc>
        <w:tc>
          <w:tcPr>
            <w:tcW w:w="735" w:type="dxa"/>
            <w:noWrap w:val="0"/>
            <w:vAlign w:val="center"/>
          </w:tcPr>
          <w:p>
            <w:pPr>
              <w:spacing w:line="340" w:lineRule="exact"/>
              <w:jc w:val="center"/>
              <w:rPr>
                <w:rFonts w:eastAsia="仿宋_GB2312"/>
                <w:color w:val="000000"/>
                <w:sz w:val="18"/>
              </w:rPr>
            </w:pPr>
            <w:r>
              <w:rPr>
                <w:rFonts w:eastAsia="仿宋_GB2312"/>
                <w:color w:val="000000"/>
                <w:sz w:val="18"/>
                <w:szCs w:val="21"/>
              </w:rPr>
              <w:t>A</w:t>
            </w:r>
          </w:p>
        </w:tc>
        <w:tc>
          <w:tcPr>
            <w:tcW w:w="4489" w:type="dxa"/>
            <w:gridSpan w:val="2"/>
            <w:noWrap w:val="0"/>
            <w:vAlign w:val="center"/>
          </w:tcPr>
          <w:p>
            <w:pPr>
              <w:spacing w:line="340" w:lineRule="exact"/>
              <w:jc w:val="left"/>
              <w:rPr>
                <w:rFonts w:eastAsia="仿宋_GB2312"/>
                <w:color w:val="000000"/>
                <w:sz w:val="18"/>
              </w:rPr>
            </w:pPr>
            <w:r>
              <w:rPr>
                <w:rFonts w:hint="eastAsia" w:eastAsia="仿宋_GB2312"/>
                <w:color w:val="000000"/>
                <w:sz w:val="18"/>
                <w:szCs w:val="21"/>
              </w:rPr>
              <w:t>内容设计科学合理、论证严谨、逻辑性强、数据和支持资料充分可靠、引用前人研究成果完整。</w:t>
            </w:r>
          </w:p>
        </w:tc>
        <w:tc>
          <w:tcPr>
            <w:tcW w:w="904" w:type="dxa"/>
            <w:noWrap w:val="0"/>
            <w:vAlign w:val="center"/>
          </w:tcPr>
          <w:p>
            <w:pPr>
              <w:spacing w:line="340" w:lineRule="exact"/>
              <w:jc w:val="center"/>
              <w:rPr>
                <w:rFonts w:eastAsia="仿宋_GB2312"/>
                <w:color w:val="000000"/>
                <w:sz w:val="18"/>
              </w:rPr>
            </w:pPr>
            <w:r>
              <w:rPr>
                <w:rFonts w:eastAsia="仿宋_GB2312"/>
                <w:color w:val="000000"/>
                <w:sz w:val="18"/>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735" w:type="dxa"/>
            <w:vMerge w:val="continue"/>
            <w:noWrap w:val="0"/>
            <w:vAlign w:val="center"/>
          </w:tcPr>
          <w:p>
            <w:pPr>
              <w:spacing w:line="340" w:lineRule="exact"/>
              <w:rPr>
                <w:rFonts w:eastAsia="仿宋_GB2312"/>
                <w:color w:val="000000"/>
                <w:sz w:val="18"/>
                <w:szCs w:val="21"/>
              </w:rPr>
            </w:pPr>
          </w:p>
        </w:tc>
        <w:tc>
          <w:tcPr>
            <w:tcW w:w="1545" w:type="dxa"/>
            <w:vMerge w:val="continue"/>
            <w:noWrap w:val="0"/>
            <w:vAlign w:val="center"/>
          </w:tcPr>
          <w:p>
            <w:pPr>
              <w:spacing w:line="340" w:lineRule="exact"/>
              <w:jc w:val="center"/>
              <w:rPr>
                <w:rFonts w:eastAsia="仿宋_GB2312"/>
                <w:bCs/>
                <w:color w:val="000000"/>
                <w:sz w:val="18"/>
                <w:szCs w:val="21"/>
              </w:rPr>
            </w:pPr>
          </w:p>
        </w:tc>
        <w:tc>
          <w:tcPr>
            <w:tcW w:w="735"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内容设计科学合理、论证严谨、逻辑性较强、数据和支持资料可靠、引用前人研究成果较为完整。</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35" w:type="dxa"/>
            <w:vMerge w:val="continue"/>
            <w:noWrap w:val="0"/>
            <w:vAlign w:val="center"/>
          </w:tcPr>
          <w:p>
            <w:pPr>
              <w:spacing w:line="340" w:lineRule="exact"/>
              <w:jc w:val="center"/>
              <w:rPr>
                <w:rFonts w:eastAsia="仿宋_GB2312"/>
                <w:color w:val="000000"/>
                <w:sz w:val="18"/>
                <w:szCs w:val="21"/>
              </w:rPr>
            </w:pPr>
          </w:p>
        </w:tc>
        <w:tc>
          <w:tcPr>
            <w:tcW w:w="1545" w:type="dxa"/>
            <w:vMerge w:val="restart"/>
            <w:noWrap w:val="0"/>
            <w:vAlign w:val="center"/>
          </w:tcPr>
          <w:p>
            <w:pPr>
              <w:spacing w:line="340" w:lineRule="exact"/>
              <w:jc w:val="center"/>
              <w:rPr>
                <w:rFonts w:eastAsia="仿宋_GB2312"/>
                <w:color w:val="000000"/>
                <w:sz w:val="18"/>
                <w:szCs w:val="21"/>
              </w:rPr>
            </w:pPr>
            <w:r>
              <w:rPr>
                <w:rFonts w:hint="eastAsia" w:eastAsia="仿宋_GB2312"/>
                <w:color w:val="000000"/>
                <w:sz w:val="18"/>
                <w:szCs w:val="21"/>
              </w:rPr>
              <w:t>成果的应用性</w:t>
            </w:r>
          </w:p>
        </w:tc>
        <w:tc>
          <w:tcPr>
            <w:tcW w:w="735" w:type="dxa"/>
            <w:noWrap w:val="0"/>
            <w:vAlign w:val="center"/>
          </w:tcPr>
          <w:p>
            <w:pPr>
              <w:spacing w:line="340" w:lineRule="exact"/>
              <w:jc w:val="center"/>
              <w:rPr>
                <w:rFonts w:eastAsia="仿宋_GB2312"/>
                <w:color w:val="000000"/>
                <w:sz w:val="18"/>
              </w:rPr>
            </w:pPr>
            <w:r>
              <w:rPr>
                <w:rFonts w:eastAsia="仿宋_GB2312"/>
                <w:color w:val="000000"/>
                <w:sz w:val="18"/>
                <w:szCs w:val="21"/>
              </w:rPr>
              <w:t>A</w:t>
            </w:r>
          </w:p>
        </w:tc>
        <w:tc>
          <w:tcPr>
            <w:tcW w:w="4489" w:type="dxa"/>
            <w:gridSpan w:val="2"/>
            <w:noWrap w:val="0"/>
            <w:vAlign w:val="center"/>
          </w:tcPr>
          <w:p>
            <w:pPr>
              <w:spacing w:line="340" w:lineRule="exact"/>
              <w:jc w:val="left"/>
              <w:rPr>
                <w:rFonts w:eastAsia="仿宋_GB2312"/>
                <w:color w:val="000000"/>
                <w:sz w:val="18"/>
              </w:rPr>
            </w:pPr>
            <w:r>
              <w:rPr>
                <w:rFonts w:hint="eastAsia" w:eastAsia="仿宋_GB2312"/>
                <w:color w:val="000000"/>
                <w:sz w:val="18"/>
                <w:szCs w:val="21"/>
              </w:rPr>
              <w:t>学科领域内可广泛应用和大规模推广，已转化或潜在的经济和社会价值很高，具有国际范围内广泛应用前景。</w:t>
            </w:r>
          </w:p>
        </w:tc>
        <w:tc>
          <w:tcPr>
            <w:tcW w:w="904" w:type="dxa"/>
            <w:noWrap w:val="0"/>
            <w:vAlign w:val="center"/>
          </w:tcPr>
          <w:p>
            <w:pPr>
              <w:spacing w:line="340" w:lineRule="exact"/>
              <w:jc w:val="center"/>
              <w:rPr>
                <w:rFonts w:eastAsia="仿宋_GB2312"/>
                <w:color w:val="000000"/>
                <w:sz w:val="18"/>
              </w:rPr>
            </w:pPr>
            <w:r>
              <w:rPr>
                <w:rFonts w:eastAsia="仿宋_GB2312"/>
                <w:color w:val="000000"/>
                <w:sz w:val="18"/>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735" w:type="dxa"/>
            <w:vMerge w:val="continue"/>
            <w:noWrap w:val="0"/>
            <w:vAlign w:val="center"/>
          </w:tcPr>
          <w:p>
            <w:pPr>
              <w:spacing w:line="340" w:lineRule="exact"/>
              <w:jc w:val="center"/>
              <w:rPr>
                <w:rFonts w:eastAsia="仿宋_GB2312"/>
                <w:color w:val="000000"/>
                <w:sz w:val="18"/>
                <w:szCs w:val="21"/>
              </w:rPr>
            </w:pPr>
          </w:p>
        </w:tc>
        <w:tc>
          <w:tcPr>
            <w:tcW w:w="1545" w:type="dxa"/>
            <w:vMerge w:val="continue"/>
            <w:noWrap w:val="0"/>
            <w:vAlign w:val="center"/>
          </w:tcPr>
          <w:p>
            <w:pPr>
              <w:spacing w:line="340" w:lineRule="exact"/>
              <w:jc w:val="center"/>
              <w:rPr>
                <w:rFonts w:eastAsia="仿宋_GB2312"/>
                <w:color w:val="000000"/>
                <w:sz w:val="18"/>
                <w:szCs w:val="21"/>
              </w:rPr>
            </w:pPr>
          </w:p>
        </w:tc>
        <w:tc>
          <w:tcPr>
            <w:tcW w:w="735"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B</w:t>
            </w:r>
          </w:p>
        </w:tc>
        <w:tc>
          <w:tcPr>
            <w:tcW w:w="4489" w:type="dxa"/>
            <w:gridSpan w:val="2"/>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学科领域内可广泛应用和大规模推广，已转化或潜在的经济和社会价值较高，具有国内广泛应用前景。</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735" w:type="dxa"/>
            <w:vMerge w:val="continue"/>
            <w:noWrap w:val="0"/>
            <w:vAlign w:val="center"/>
          </w:tcPr>
          <w:p>
            <w:pPr>
              <w:spacing w:line="340" w:lineRule="exact"/>
              <w:jc w:val="center"/>
              <w:rPr>
                <w:rFonts w:eastAsia="仿宋_GB2312"/>
                <w:color w:val="000000"/>
                <w:sz w:val="18"/>
                <w:szCs w:val="21"/>
              </w:rPr>
            </w:pPr>
          </w:p>
        </w:tc>
        <w:tc>
          <w:tcPr>
            <w:tcW w:w="1545" w:type="dxa"/>
            <w:vMerge w:val="continue"/>
            <w:noWrap w:val="0"/>
            <w:vAlign w:val="center"/>
          </w:tcPr>
          <w:p>
            <w:pPr>
              <w:spacing w:line="340" w:lineRule="exact"/>
              <w:jc w:val="center"/>
              <w:rPr>
                <w:rFonts w:eastAsia="仿宋_GB2312"/>
                <w:color w:val="000000"/>
                <w:sz w:val="18"/>
                <w:szCs w:val="21"/>
              </w:rPr>
            </w:pPr>
          </w:p>
        </w:tc>
        <w:tc>
          <w:tcPr>
            <w:tcW w:w="735"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C</w:t>
            </w:r>
          </w:p>
        </w:tc>
        <w:tc>
          <w:tcPr>
            <w:tcW w:w="4489" w:type="dxa"/>
            <w:gridSpan w:val="2"/>
            <w:noWrap w:val="0"/>
            <w:vAlign w:val="center"/>
          </w:tcPr>
          <w:p>
            <w:pPr>
              <w:spacing w:line="340" w:lineRule="exact"/>
              <w:jc w:val="left"/>
              <w:rPr>
                <w:rFonts w:eastAsia="仿宋_GB2312"/>
                <w:color w:val="000000"/>
                <w:sz w:val="18"/>
                <w:szCs w:val="21"/>
              </w:rPr>
            </w:pPr>
            <w:r>
              <w:rPr>
                <w:rFonts w:hint="eastAsia" w:eastAsia="仿宋_GB2312"/>
                <w:color w:val="000000"/>
                <w:sz w:val="18"/>
                <w:szCs w:val="21"/>
              </w:rPr>
              <w:t>学科领域内可应用和推广，有一定潜在的经济和社会价值，具有一定范围内应用前景。</w:t>
            </w:r>
          </w:p>
        </w:tc>
        <w:tc>
          <w:tcPr>
            <w:tcW w:w="904" w:type="dxa"/>
            <w:noWrap w:val="0"/>
            <w:vAlign w:val="center"/>
          </w:tcPr>
          <w:p>
            <w:pPr>
              <w:spacing w:line="340" w:lineRule="exact"/>
              <w:jc w:val="center"/>
              <w:rPr>
                <w:rFonts w:eastAsia="仿宋_GB2312"/>
                <w:color w:val="000000"/>
                <w:sz w:val="18"/>
                <w:szCs w:val="21"/>
              </w:rPr>
            </w:pPr>
            <w:r>
              <w:rPr>
                <w:rFonts w:eastAsia="仿宋_GB2312"/>
                <w:color w:val="000000"/>
                <w:sz w:val="18"/>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735" w:type="dxa"/>
            <w:vMerge w:val="restart"/>
            <w:noWrap w:val="0"/>
            <w:vAlign w:val="center"/>
          </w:tcPr>
          <w:p>
            <w:pPr>
              <w:spacing w:line="340" w:lineRule="exact"/>
              <w:jc w:val="center"/>
              <w:rPr>
                <w:rFonts w:eastAsia="仿宋_GB2312"/>
                <w:bCs/>
                <w:color w:val="000000"/>
                <w:sz w:val="18"/>
                <w:szCs w:val="21"/>
              </w:rPr>
            </w:pPr>
            <w:r>
              <w:rPr>
                <w:rFonts w:hint="eastAsia" w:eastAsia="仿宋_GB2312"/>
                <w:bCs/>
                <w:color w:val="000000"/>
                <w:sz w:val="18"/>
                <w:szCs w:val="21"/>
              </w:rPr>
              <w:t>写作质量与规范（</w:t>
            </w:r>
            <w:r>
              <w:rPr>
                <w:rFonts w:eastAsia="仿宋_GB2312"/>
                <w:bCs/>
                <w:color w:val="000000"/>
                <w:sz w:val="18"/>
                <w:szCs w:val="21"/>
              </w:rPr>
              <w:t>10%</w:t>
            </w:r>
            <w:r>
              <w:rPr>
                <w:rFonts w:hint="eastAsia" w:eastAsia="仿宋_GB2312"/>
                <w:bCs/>
                <w:color w:val="000000"/>
                <w:sz w:val="18"/>
                <w:szCs w:val="21"/>
              </w:rPr>
              <w:t>）</w:t>
            </w:r>
          </w:p>
        </w:tc>
        <w:tc>
          <w:tcPr>
            <w:tcW w:w="1545" w:type="dxa"/>
            <w:noWrap w:val="0"/>
            <w:vAlign w:val="center"/>
          </w:tcPr>
          <w:p>
            <w:pPr>
              <w:spacing w:line="340" w:lineRule="exact"/>
              <w:jc w:val="center"/>
              <w:rPr>
                <w:rFonts w:eastAsia="仿宋_GB2312"/>
                <w:bCs/>
                <w:color w:val="000000"/>
                <w:sz w:val="18"/>
                <w:szCs w:val="21"/>
              </w:rPr>
            </w:pPr>
            <w:r>
              <w:rPr>
                <w:rFonts w:hint="eastAsia" w:eastAsia="仿宋_GB2312"/>
                <w:bCs/>
                <w:color w:val="000000"/>
                <w:sz w:val="18"/>
                <w:szCs w:val="21"/>
              </w:rPr>
              <w:t>写作规范</w:t>
            </w:r>
          </w:p>
        </w:tc>
        <w:tc>
          <w:tcPr>
            <w:tcW w:w="5224" w:type="dxa"/>
            <w:gridSpan w:val="3"/>
            <w:noWrap w:val="0"/>
            <w:vAlign w:val="center"/>
          </w:tcPr>
          <w:p>
            <w:pPr>
              <w:spacing w:line="340" w:lineRule="exact"/>
              <w:jc w:val="left"/>
              <w:rPr>
                <w:rFonts w:eastAsia="仿宋_GB2312"/>
                <w:color w:val="000000"/>
                <w:sz w:val="18"/>
              </w:rPr>
            </w:pPr>
            <w:r>
              <w:rPr>
                <w:rFonts w:hint="eastAsia" w:eastAsia="仿宋_GB2312"/>
                <w:bCs/>
                <w:color w:val="000000"/>
                <w:sz w:val="18"/>
                <w:szCs w:val="21"/>
              </w:rPr>
              <w:t>论文中专业用语规范（专业名词与术语、</w:t>
            </w:r>
            <w:r>
              <w:rPr>
                <w:rFonts w:hint="eastAsia" w:eastAsia="仿宋_GB2312"/>
                <w:color w:val="000000"/>
                <w:sz w:val="18"/>
                <w:szCs w:val="21"/>
              </w:rPr>
              <w:t>计量单位、符号、缩略语</w:t>
            </w:r>
            <w:r>
              <w:rPr>
                <w:rFonts w:hint="eastAsia" w:eastAsia="仿宋_GB2312"/>
                <w:bCs/>
                <w:color w:val="000000"/>
                <w:sz w:val="18"/>
                <w:szCs w:val="21"/>
              </w:rPr>
              <w:t>准确）；条理清晰（层次分明，逻辑严密）；论述严谨（论据充分，结论明确）；结构完整（符合科技论文要求）；参考文献引用规范</w:t>
            </w:r>
            <w:r>
              <w:rPr>
                <w:rFonts w:hint="eastAsia" w:eastAsia="仿宋_GB2312"/>
                <w:color w:val="000000"/>
                <w:sz w:val="18"/>
              </w:rPr>
              <w:t>、</w:t>
            </w:r>
            <w:r>
              <w:rPr>
                <w:rFonts w:hint="eastAsia" w:eastAsia="仿宋_GB2312"/>
                <w:bCs/>
                <w:color w:val="000000"/>
                <w:sz w:val="18"/>
                <w:szCs w:val="21"/>
              </w:rPr>
              <w:t>著录规范。</w:t>
            </w:r>
          </w:p>
        </w:tc>
        <w:tc>
          <w:tcPr>
            <w:tcW w:w="904" w:type="dxa"/>
            <w:noWrap w:val="0"/>
            <w:vAlign w:val="center"/>
          </w:tcPr>
          <w:p>
            <w:pPr>
              <w:spacing w:line="340" w:lineRule="exact"/>
              <w:jc w:val="center"/>
              <w:rPr>
                <w:rFonts w:eastAsia="仿宋_GB2312"/>
                <w:color w:val="000000"/>
                <w:sz w:val="18"/>
              </w:rPr>
            </w:pPr>
            <w:r>
              <w:rPr>
                <w:rFonts w:eastAsia="仿宋_GB2312"/>
                <w:bCs/>
                <w:color w:val="000000"/>
                <w:sz w:val="18"/>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35" w:type="dxa"/>
            <w:vMerge w:val="continue"/>
            <w:noWrap w:val="0"/>
            <w:vAlign w:val="center"/>
          </w:tcPr>
          <w:p>
            <w:pPr>
              <w:spacing w:line="340" w:lineRule="exact"/>
              <w:rPr>
                <w:rFonts w:eastAsia="仿宋_GB2312"/>
                <w:color w:val="000000"/>
                <w:sz w:val="18"/>
                <w:szCs w:val="21"/>
              </w:rPr>
            </w:pPr>
          </w:p>
        </w:tc>
        <w:tc>
          <w:tcPr>
            <w:tcW w:w="1545" w:type="dxa"/>
            <w:noWrap w:val="0"/>
            <w:vAlign w:val="center"/>
          </w:tcPr>
          <w:p>
            <w:pPr>
              <w:spacing w:line="340" w:lineRule="exact"/>
              <w:jc w:val="center"/>
              <w:rPr>
                <w:rFonts w:eastAsia="仿宋_GB2312"/>
                <w:bCs/>
                <w:color w:val="000000"/>
                <w:sz w:val="18"/>
                <w:szCs w:val="21"/>
              </w:rPr>
            </w:pPr>
            <w:r>
              <w:rPr>
                <w:rFonts w:hint="eastAsia" w:eastAsia="仿宋_GB2312"/>
                <w:bCs/>
                <w:color w:val="000000"/>
                <w:sz w:val="18"/>
                <w:szCs w:val="21"/>
              </w:rPr>
              <w:t>语言水平</w:t>
            </w:r>
          </w:p>
        </w:tc>
        <w:tc>
          <w:tcPr>
            <w:tcW w:w="5224" w:type="dxa"/>
            <w:gridSpan w:val="3"/>
            <w:noWrap w:val="0"/>
            <w:vAlign w:val="center"/>
          </w:tcPr>
          <w:p>
            <w:pPr>
              <w:spacing w:line="340" w:lineRule="exact"/>
              <w:jc w:val="left"/>
              <w:rPr>
                <w:rFonts w:eastAsia="仿宋_GB2312"/>
                <w:color w:val="000000"/>
                <w:sz w:val="18"/>
              </w:rPr>
            </w:pPr>
            <w:r>
              <w:rPr>
                <w:rFonts w:hint="eastAsia" w:eastAsia="仿宋_GB2312"/>
                <w:bCs/>
                <w:color w:val="000000"/>
                <w:sz w:val="18"/>
                <w:szCs w:val="21"/>
              </w:rPr>
              <w:t>写作语言的用字准确、语义准确、行文通顺、</w:t>
            </w:r>
            <w:r>
              <w:rPr>
                <w:rFonts w:hint="eastAsia" w:eastAsia="仿宋_GB2312"/>
                <w:color w:val="000000"/>
                <w:sz w:val="18"/>
                <w:szCs w:val="21"/>
              </w:rPr>
              <w:t>修辞符合要求、</w:t>
            </w:r>
            <w:r>
              <w:rPr>
                <w:rFonts w:hint="eastAsia" w:eastAsia="仿宋_GB2312"/>
                <w:bCs/>
                <w:color w:val="000000"/>
                <w:sz w:val="18"/>
                <w:szCs w:val="21"/>
              </w:rPr>
              <w:t>可读性强。</w:t>
            </w:r>
          </w:p>
        </w:tc>
        <w:tc>
          <w:tcPr>
            <w:tcW w:w="904" w:type="dxa"/>
            <w:noWrap w:val="0"/>
            <w:vAlign w:val="center"/>
          </w:tcPr>
          <w:p>
            <w:pPr>
              <w:spacing w:line="340" w:lineRule="exact"/>
              <w:jc w:val="center"/>
              <w:rPr>
                <w:rFonts w:eastAsia="仿宋_GB2312"/>
                <w:color w:val="000000"/>
                <w:sz w:val="18"/>
              </w:rPr>
            </w:pPr>
            <w:r>
              <w:rPr>
                <w:rFonts w:eastAsia="仿宋_GB2312"/>
                <w:color w:val="000000"/>
                <w:sz w:val="18"/>
                <w:szCs w:val="21"/>
              </w:rPr>
              <w:t>3~5</w:t>
            </w:r>
          </w:p>
        </w:tc>
      </w:tr>
    </w:tbl>
    <w:p>
      <w:pPr>
        <w:rPr>
          <w:rFonts w:hint="eastAsia"/>
        </w:rPr>
      </w:pPr>
    </w:p>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511"/>
        <w:gridCol w:w="675"/>
        <w:gridCol w:w="2937"/>
        <w:gridCol w:w="123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482" w:type="dxa"/>
            <w:gridSpan w:val="6"/>
            <w:shd w:val="clear" w:color="auto" w:fill="FFFFFF"/>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表</w:t>
            </w:r>
            <w:r>
              <w:rPr>
                <w:rFonts w:eastAsia="仿宋_GB2312"/>
                <w:color w:val="000000"/>
                <w:sz w:val="20"/>
                <w:szCs w:val="17"/>
              </w:rPr>
              <w:t xml:space="preserve">2. </w:t>
            </w:r>
            <w:r>
              <w:rPr>
                <w:rFonts w:hint="eastAsia" w:eastAsia="仿宋_GB2312"/>
                <w:color w:val="000000"/>
                <w:sz w:val="20"/>
                <w:szCs w:val="17"/>
              </w:rPr>
              <w:t>定性评分体系</w:t>
            </w:r>
            <w:r>
              <w:rPr>
                <w:rFonts w:eastAsia="仿宋_GB2312"/>
                <w:color w:val="000000"/>
                <w:sz w:val="20"/>
                <w:szCs w:val="17"/>
              </w:rPr>
              <w:t>-</w:t>
            </w:r>
            <w:r>
              <w:rPr>
                <w:rFonts w:hint="eastAsia" w:eastAsia="仿宋_GB2312"/>
                <w:color w:val="000000"/>
                <w:sz w:val="20"/>
                <w:szCs w:val="17"/>
              </w:rPr>
              <w:t>应用研究型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859" w:type="dxa"/>
            <w:vMerge w:val="restart"/>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一级指标</w:t>
            </w:r>
          </w:p>
        </w:tc>
        <w:tc>
          <w:tcPr>
            <w:tcW w:w="1511" w:type="dxa"/>
            <w:vMerge w:val="restart"/>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二级指标</w:t>
            </w:r>
          </w:p>
        </w:tc>
        <w:tc>
          <w:tcPr>
            <w:tcW w:w="4843" w:type="dxa"/>
            <w:gridSpan w:val="3"/>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参考项</w:t>
            </w:r>
          </w:p>
        </w:tc>
        <w:tc>
          <w:tcPr>
            <w:tcW w:w="1269" w:type="dxa"/>
            <w:vMerge w:val="restart"/>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859" w:type="dxa"/>
            <w:vMerge w:val="continue"/>
            <w:noWrap w:val="0"/>
            <w:vAlign w:val="center"/>
          </w:tcPr>
          <w:p>
            <w:pPr>
              <w:spacing w:line="340" w:lineRule="exact"/>
              <w:jc w:val="center"/>
              <w:rPr>
                <w:rFonts w:eastAsia="仿宋_GB2312"/>
                <w:color w:val="000000"/>
                <w:sz w:val="20"/>
                <w:szCs w:val="17"/>
              </w:rPr>
            </w:pPr>
          </w:p>
        </w:tc>
        <w:tc>
          <w:tcPr>
            <w:tcW w:w="1511" w:type="dxa"/>
            <w:vMerge w:val="continue"/>
            <w:noWrap w:val="0"/>
            <w:vAlign w:val="center"/>
          </w:tcPr>
          <w:p>
            <w:pPr>
              <w:spacing w:line="340" w:lineRule="exact"/>
              <w:jc w:val="center"/>
              <w:rPr>
                <w:rFonts w:eastAsia="仿宋_GB2312"/>
                <w:color w:val="000000"/>
                <w:sz w:val="20"/>
                <w:szCs w:val="17"/>
              </w:rPr>
            </w:pPr>
          </w:p>
        </w:tc>
        <w:tc>
          <w:tcPr>
            <w:tcW w:w="675" w:type="dxa"/>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等级</w:t>
            </w:r>
          </w:p>
        </w:tc>
        <w:tc>
          <w:tcPr>
            <w:tcW w:w="4168" w:type="dxa"/>
            <w:gridSpan w:val="2"/>
            <w:noWrap w:val="0"/>
            <w:vAlign w:val="center"/>
          </w:tcPr>
          <w:p>
            <w:pPr>
              <w:spacing w:line="340" w:lineRule="exact"/>
              <w:jc w:val="center"/>
              <w:rPr>
                <w:rFonts w:eastAsia="仿宋_GB2312"/>
                <w:color w:val="000000"/>
                <w:sz w:val="20"/>
                <w:szCs w:val="17"/>
              </w:rPr>
            </w:pPr>
            <w:r>
              <w:rPr>
                <w:rFonts w:hint="eastAsia" w:eastAsia="仿宋_GB2312"/>
                <w:color w:val="000000"/>
                <w:sz w:val="20"/>
                <w:szCs w:val="17"/>
              </w:rPr>
              <w:t>要求</w:t>
            </w:r>
          </w:p>
        </w:tc>
        <w:tc>
          <w:tcPr>
            <w:tcW w:w="1269" w:type="dxa"/>
            <w:vMerge w:val="continue"/>
            <w:noWrap w:val="0"/>
            <w:vAlign w:val="center"/>
          </w:tcPr>
          <w:p>
            <w:pPr>
              <w:spacing w:line="340" w:lineRule="exact"/>
              <w:jc w:val="center"/>
              <w:rPr>
                <w:rFonts w:eastAsia="仿宋_GB2312"/>
                <w:color w:val="000000"/>
                <w:sz w:val="20"/>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859" w:type="dxa"/>
            <w:vMerge w:val="restart"/>
            <w:noWrap w:val="0"/>
            <w:vAlign w:val="center"/>
          </w:tcPr>
          <w:p>
            <w:pPr>
              <w:spacing w:line="340" w:lineRule="exact"/>
              <w:jc w:val="center"/>
              <w:rPr>
                <w:rFonts w:eastAsia="仿宋_GB2312"/>
                <w:color w:val="000000"/>
                <w:sz w:val="18"/>
                <w:szCs w:val="17"/>
              </w:rPr>
            </w:pPr>
            <w:r>
              <w:rPr>
                <w:rFonts w:hint="eastAsia" w:eastAsia="仿宋_GB2312"/>
                <w:bCs/>
                <w:color w:val="000000"/>
                <w:sz w:val="18"/>
                <w:szCs w:val="17"/>
              </w:rPr>
              <w:t>学术内容和水平（</w:t>
            </w:r>
            <w:r>
              <w:rPr>
                <w:rFonts w:eastAsia="仿宋_GB2312"/>
                <w:bCs/>
                <w:color w:val="000000"/>
                <w:sz w:val="18"/>
                <w:szCs w:val="17"/>
              </w:rPr>
              <w:t>90%</w:t>
            </w:r>
            <w:r>
              <w:rPr>
                <w:rFonts w:hint="eastAsia" w:eastAsia="仿宋_GB2312"/>
                <w:bCs/>
                <w:color w:val="000000"/>
                <w:sz w:val="18"/>
                <w:szCs w:val="17"/>
              </w:rPr>
              <w:t>）</w:t>
            </w:r>
          </w:p>
        </w:tc>
        <w:tc>
          <w:tcPr>
            <w:tcW w:w="1511" w:type="dxa"/>
            <w:vMerge w:val="restart"/>
            <w:noWrap w:val="0"/>
            <w:vAlign w:val="center"/>
          </w:tcPr>
          <w:p>
            <w:pPr>
              <w:spacing w:line="340" w:lineRule="exact"/>
              <w:jc w:val="center"/>
              <w:rPr>
                <w:rFonts w:eastAsia="仿宋_GB2312"/>
                <w:color w:val="000000"/>
                <w:sz w:val="18"/>
                <w:szCs w:val="17"/>
              </w:rPr>
            </w:pPr>
            <w:r>
              <w:rPr>
                <w:rFonts w:hint="eastAsia" w:eastAsia="仿宋_GB2312"/>
                <w:bCs/>
                <w:color w:val="000000"/>
                <w:sz w:val="18"/>
                <w:szCs w:val="17"/>
              </w:rPr>
              <w:t>选题的重要性</w:t>
            </w: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面向国家科技发展的战略需求、支撑学科发展的基础课题或行业发展亟需解决的重大问题，具备前瞻性、时效性、涵盖性、领先性。</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859" w:type="dxa"/>
            <w:vMerge w:val="continue"/>
            <w:noWrap w:val="0"/>
            <w:vAlign w:val="center"/>
          </w:tcPr>
          <w:p>
            <w:pPr>
              <w:spacing w:line="340" w:lineRule="exact"/>
              <w:jc w:val="center"/>
              <w:rPr>
                <w:rFonts w:eastAsia="仿宋_GB2312"/>
                <w:bCs/>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面向学科发展的重要方向或行业发展面临的重要问题，具备前瞻性、时效性、涵盖性、领先性。</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859" w:type="dxa"/>
            <w:vMerge w:val="continue"/>
            <w:noWrap w:val="0"/>
            <w:vAlign w:val="center"/>
          </w:tcPr>
          <w:p>
            <w:pPr>
              <w:spacing w:line="340" w:lineRule="exact"/>
              <w:jc w:val="center"/>
              <w:rPr>
                <w:rFonts w:eastAsia="仿宋_GB2312"/>
                <w:bCs/>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C</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面向国内外公认的重要和热点研究方向，具备前瞻性、时效性、涵盖性、领先性。</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restart"/>
            <w:noWrap w:val="0"/>
            <w:vAlign w:val="center"/>
          </w:tcPr>
          <w:p>
            <w:pPr>
              <w:spacing w:line="340" w:lineRule="exact"/>
              <w:jc w:val="center"/>
              <w:rPr>
                <w:rFonts w:eastAsia="仿宋_GB2312"/>
                <w:bCs/>
                <w:color w:val="000000"/>
                <w:sz w:val="18"/>
                <w:szCs w:val="17"/>
              </w:rPr>
            </w:pPr>
            <w:r>
              <w:rPr>
                <w:rFonts w:hint="eastAsia" w:eastAsia="仿宋_GB2312"/>
                <w:bCs/>
                <w:color w:val="000000"/>
                <w:sz w:val="18"/>
                <w:szCs w:val="17"/>
              </w:rPr>
              <w:t>内容的创新性</w:t>
            </w:r>
          </w:p>
        </w:tc>
        <w:tc>
          <w:tcPr>
            <w:tcW w:w="675" w:type="dxa"/>
            <w:vMerge w:val="restart"/>
            <w:noWrap w:val="0"/>
            <w:vAlign w:val="center"/>
          </w:tcPr>
          <w:p>
            <w:pPr>
              <w:spacing w:line="340" w:lineRule="exact"/>
              <w:jc w:val="center"/>
              <w:rPr>
                <w:rFonts w:eastAsia="仿宋_GB2312"/>
                <w:color w:val="000000"/>
                <w:sz w:val="18"/>
                <w:szCs w:val="17"/>
              </w:rPr>
            </w:pPr>
            <w:r>
              <w:rPr>
                <w:rFonts w:eastAsia="仿宋_GB2312"/>
                <w:color w:val="000000"/>
                <w:sz w:val="18"/>
                <w:szCs w:val="17"/>
              </w:rPr>
              <w:t>A</w:t>
            </w:r>
          </w:p>
        </w:tc>
        <w:tc>
          <w:tcPr>
            <w:tcW w:w="2937" w:type="dxa"/>
            <w:vMerge w:val="restart"/>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在某个学科领域上取得了原创性、根本性的进展。</w:t>
            </w: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vMerge w:val="continue"/>
            <w:noWrap w:val="0"/>
            <w:vAlign w:val="center"/>
          </w:tcPr>
          <w:p>
            <w:pPr>
              <w:spacing w:line="340" w:lineRule="exact"/>
              <w:jc w:val="center"/>
              <w:rPr>
                <w:rFonts w:eastAsia="仿宋_GB2312"/>
                <w:color w:val="000000"/>
                <w:sz w:val="18"/>
                <w:szCs w:val="17"/>
              </w:rPr>
            </w:pPr>
          </w:p>
        </w:tc>
        <w:tc>
          <w:tcPr>
            <w:tcW w:w="2937" w:type="dxa"/>
            <w:vMerge w:val="continue"/>
            <w:noWrap w:val="0"/>
            <w:vAlign w:val="center"/>
          </w:tcPr>
          <w:p>
            <w:pPr>
              <w:spacing w:line="340" w:lineRule="exact"/>
              <w:jc w:val="left"/>
              <w:rPr>
                <w:rFonts w:eastAsia="仿宋_GB2312"/>
                <w:color w:val="000000"/>
                <w:sz w:val="18"/>
                <w:szCs w:val="17"/>
              </w:rPr>
            </w:pP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vMerge w:val="restart"/>
            <w:noWrap w:val="0"/>
            <w:vAlign w:val="center"/>
          </w:tcPr>
          <w:p>
            <w:pPr>
              <w:spacing w:line="340" w:lineRule="exact"/>
              <w:jc w:val="center"/>
              <w:rPr>
                <w:rFonts w:eastAsia="仿宋_GB2312"/>
                <w:color w:val="000000"/>
                <w:sz w:val="18"/>
                <w:szCs w:val="17"/>
              </w:rPr>
            </w:pPr>
            <w:r>
              <w:rPr>
                <w:rFonts w:eastAsia="仿宋_GB2312"/>
                <w:color w:val="000000"/>
                <w:sz w:val="18"/>
                <w:szCs w:val="17"/>
              </w:rPr>
              <w:t>B</w:t>
            </w:r>
          </w:p>
        </w:tc>
        <w:tc>
          <w:tcPr>
            <w:tcW w:w="2937" w:type="dxa"/>
            <w:vMerge w:val="restart"/>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在某个学科领域中的某个研究方向上取得了原创性、根本性的进展。</w:t>
            </w: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vMerge w:val="continue"/>
            <w:noWrap w:val="0"/>
            <w:vAlign w:val="center"/>
          </w:tcPr>
          <w:p>
            <w:pPr>
              <w:spacing w:line="340" w:lineRule="exact"/>
              <w:jc w:val="center"/>
              <w:rPr>
                <w:rFonts w:eastAsia="仿宋_GB2312"/>
                <w:color w:val="000000"/>
                <w:sz w:val="18"/>
                <w:szCs w:val="17"/>
              </w:rPr>
            </w:pPr>
          </w:p>
        </w:tc>
        <w:tc>
          <w:tcPr>
            <w:tcW w:w="2937" w:type="dxa"/>
            <w:vMerge w:val="continue"/>
            <w:noWrap w:val="0"/>
            <w:vAlign w:val="center"/>
          </w:tcPr>
          <w:p>
            <w:pPr>
              <w:spacing w:line="340" w:lineRule="exact"/>
              <w:jc w:val="left"/>
              <w:rPr>
                <w:rFonts w:eastAsia="仿宋_GB2312"/>
                <w:color w:val="000000"/>
                <w:sz w:val="18"/>
                <w:szCs w:val="17"/>
              </w:rPr>
            </w:pP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vMerge w:val="restart"/>
            <w:noWrap w:val="0"/>
            <w:vAlign w:val="center"/>
          </w:tcPr>
          <w:p>
            <w:pPr>
              <w:spacing w:line="340" w:lineRule="exact"/>
              <w:jc w:val="center"/>
              <w:rPr>
                <w:rFonts w:eastAsia="仿宋_GB2312"/>
                <w:color w:val="000000"/>
                <w:sz w:val="18"/>
                <w:szCs w:val="17"/>
              </w:rPr>
            </w:pPr>
            <w:r>
              <w:rPr>
                <w:rFonts w:eastAsia="仿宋_GB2312"/>
                <w:color w:val="000000"/>
                <w:sz w:val="18"/>
                <w:szCs w:val="17"/>
              </w:rPr>
              <w:t>C</w:t>
            </w:r>
          </w:p>
        </w:tc>
        <w:tc>
          <w:tcPr>
            <w:tcW w:w="2937" w:type="dxa"/>
            <w:vMerge w:val="restart"/>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在某个学科领域内某个研究方向的某个具体问题上取得了原创性的、根本性的进展。</w:t>
            </w: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vMerge w:val="continue"/>
            <w:noWrap w:val="0"/>
            <w:vAlign w:val="center"/>
          </w:tcPr>
          <w:p>
            <w:pPr>
              <w:spacing w:line="340" w:lineRule="exact"/>
              <w:jc w:val="center"/>
              <w:rPr>
                <w:rFonts w:eastAsia="仿宋_GB2312"/>
                <w:color w:val="000000"/>
                <w:sz w:val="18"/>
                <w:szCs w:val="17"/>
              </w:rPr>
            </w:pPr>
          </w:p>
        </w:tc>
        <w:tc>
          <w:tcPr>
            <w:tcW w:w="2937" w:type="dxa"/>
            <w:vMerge w:val="continue"/>
            <w:noWrap w:val="0"/>
            <w:vAlign w:val="center"/>
          </w:tcPr>
          <w:p>
            <w:pPr>
              <w:spacing w:line="340" w:lineRule="exact"/>
              <w:jc w:val="left"/>
              <w:rPr>
                <w:rFonts w:eastAsia="仿宋_GB2312"/>
                <w:color w:val="000000"/>
                <w:sz w:val="18"/>
                <w:szCs w:val="17"/>
              </w:rPr>
            </w:pPr>
          </w:p>
        </w:tc>
        <w:tc>
          <w:tcPr>
            <w:tcW w:w="1231" w:type="dxa"/>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国内领先</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restart"/>
            <w:noWrap w:val="0"/>
            <w:vAlign w:val="center"/>
          </w:tcPr>
          <w:p>
            <w:pPr>
              <w:spacing w:line="340" w:lineRule="exact"/>
              <w:jc w:val="center"/>
              <w:rPr>
                <w:rFonts w:eastAsia="仿宋_GB2312"/>
                <w:bCs/>
                <w:color w:val="000000"/>
                <w:sz w:val="18"/>
                <w:szCs w:val="17"/>
              </w:rPr>
            </w:pPr>
            <w:r>
              <w:rPr>
                <w:rFonts w:hint="eastAsia" w:eastAsia="仿宋_GB2312"/>
                <w:bCs/>
                <w:color w:val="000000"/>
                <w:sz w:val="18"/>
                <w:szCs w:val="17"/>
              </w:rPr>
              <w:t>研究的科学性</w:t>
            </w: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内容设计科学合理、论证严谨、逻辑性强、数据和支持资料充分可靠、引用前人研究成果完整。</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bCs/>
                <w:color w:val="000000"/>
                <w:sz w:val="18"/>
                <w:szCs w:val="17"/>
              </w:rPr>
            </w:pP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内容设计科学合理、论证严谨、逻辑性较强、数据和支持资料可靠、引用前人研究成果较为完整。</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59" w:type="dxa"/>
            <w:vMerge w:val="continue"/>
            <w:noWrap w:val="0"/>
            <w:vAlign w:val="center"/>
          </w:tcPr>
          <w:p>
            <w:pPr>
              <w:spacing w:line="340" w:lineRule="exact"/>
              <w:jc w:val="center"/>
              <w:rPr>
                <w:rFonts w:eastAsia="仿宋_GB2312"/>
                <w:color w:val="000000"/>
                <w:sz w:val="18"/>
                <w:szCs w:val="17"/>
              </w:rPr>
            </w:pPr>
          </w:p>
        </w:tc>
        <w:tc>
          <w:tcPr>
            <w:tcW w:w="1511" w:type="dxa"/>
            <w:vMerge w:val="restart"/>
            <w:noWrap w:val="0"/>
            <w:vAlign w:val="center"/>
          </w:tcPr>
          <w:p>
            <w:pPr>
              <w:spacing w:line="340" w:lineRule="exact"/>
              <w:jc w:val="center"/>
              <w:rPr>
                <w:rFonts w:eastAsia="仿宋_GB2312"/>
                <w:color w:val="000000"/>
                <w:sz w:val="18"/>
                <w:szCs w:val="17"/>
              </w:rPr>
            </w:pPr>
            <w:r>
              <w:rPr>
                <w:rFonts w:hint="eastAsia" w:eastAsia="仿宋_GB2312"/>
                <w:color w:val="000000"/>
                <w:sz w:val="18"/>
                <w:szCs w:val="17"/>
              </w:rPr>
              <w:t>成果的应用性</w:t>
            </w: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A</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学科领域和行业范围内可广泛应用和大规模推广，已转化或潜在的经济和社会价值高，具有国际范围内广泛应用前景。</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859" w:type="dxa"/>
            <w:vMerge w:val="continue"/>
            <w:noWrap w:val="0"/>
            <w:vAlign w:val="center"/>
          </w:tcPr>
          <w:p>
            <w:pPr>
              <w:spacing w:line="340" w:lineRule="exact"/>
              <w:jc w:val="center"/>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color w:val="000000"/>
                <w:sz w:val="18"/>
                <w:szCs w:val="17"/>
              </w:rPr>
            </w:pP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B</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学科领域和行业范围内可广泛应用和大规模推广，已转化或潜在的经济和社会价值较高，具有国内广泛应用前景。</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859" w:type="dxa"/>
            <w:vMerge w:val="continue"/>
            <w:noWrap w:val="0"/>
            <w:vAlign w:val="center"/>
          </w:tcPr>
          <w:p>
            <w:pPr>
              <w:spacing w:line="340" w:lineRule="exact"/>
              <w:jc w:val="center"/>
              <w:rPr>
                <w:rFonts w:eastAsia="仿宋_GB2312"/>
                <w:color w:val="000000"/>
                <w:sz w:val="18"/>
                <w:szCs w:val="17"/>
              </w:rPr>
            </w:pPr>
          </w:p>
        </w:tc>
        <w:tc>
          <w:tcPr>
            <w:tcW w:w="1511" w:type="dxa"/>
            <w:vMerge w:val="continue"/>
            <w:noWrap w:val="0"/>
            <w:vAlign w:val="center"/>
          </w:tcPr>
          <w:p>
            <w:pPr>
              <w:spacing w:line="340" w:lineRule="exact"/>
              <w:jc w:val="center"/>
              <w:rPr>
                <w:rFonts w:eastAsia="仿宋_GB2312"/>
                <w:color w:val="000000"/>
                <w:sz w:val="18"/>
                <w:szCs w:val="17"/>
              </w:rPr>
            </w:pPr>
          </w:p>
        </w:tc>
        <w:tc>
          <w:tcPr>
            <w:tcW w:w="675"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C</w:t>
            </w:r>
          </w:p>
        </w:tc>
        <w:tc>
          <w:tcPr>
            <w:tcW w:w="4168" w:type="dxa"/>
            <w:gridSpan w:val="2"/>
            <w:noWrap w:val="0"/>
            <w:vAlign w:val="center"/>
          </w:tcPr>
          <w:p>
            <w:pPr>
              <w:spacing w:line="340" w:lineRule="exact"/>
              <w:jc w:val="left"/>
              <w:rPr>
                <w:rFonts w:eastAsia="仿宋_GB2312"/>
                <w:color w:val="000000"/>
                <w:sz w:val="18"/>
                <w:szCs w:val="17"/>
              </w:rPr>
            </w:pPr>
            <w:r>
              <w:rPr>
                <w:rFonts w:hint="eastAsia" w:eastAsia="仿宋_GB2312"/>
                <w:color w:val="000000"/>
                <w:sz w:val="18"/>
                <w:szCs w:val="17"/>
              </w:rPr>
              <w:t>学科领域和行业范围内可应用和推广，有一定潜在的经济和社会价值，具有一定范围内应用前景。</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59" w:type="dxa"/>
            <w:vMerge w:val="restart"/>
            <w:noWrap w:val="0"/>
            <w:vAlign w:val="center"/>
          </w:tcPr>
          <w:p>
            <w:pPr>
              <w:spacing w:line="340" w:lineRule="exact"/>
              <w:jc w:val="center"/>
              <w:rPr>
                <w:rFonts w:eastAsia="仿宋_GB2312"/>
                <w:bCs/>
                <w:color w:val="000000"/>
                <w:sz w:val="18"/>
                <w:szCs w:val="17"/>
              </w:rPr>
            </w:pPr>
            <w:r>
              <w:rPr>
                <w:rFonts w:hint="eastAsia" w:eastAsia="仿宋_GB2312"/>
                <w:bCs/>
                <w:color w:val="000000"/>
                <w:sz w:val="18"/>
                <w:szCs w:val="17"/>
              </w:rPr>
              <w:t>写作质量与规范（</w:t>
            </w:r>
            <w:r>
              <w:rPr>
                <w:rFonts w:eastAsia="仿宋_GB2312"/>
                <w:bCs/>
                <w:color w:val="000000"/>
                <w:sz w:val="18"/>
                <w:szCs w:val="17"/>
              </w:rPr>
              <w:t>10%</w:t>
            </w:r>
            <w:r>
              <w:rPr>
                <w:rFonts w:hint="eastAsia" w:eastAsia="仿宋_GB2312"/>
                <w:bCs/>
                <w:color w:val="000000"/>
                <w:sz w:val="18"/>
                <w:szCs w:val="17"/>
              </w:rPr>
              <w:t>）</w:t>
            </w:r>
          </w:p>
        </w:tc>
        <w:tc>
          <w:tcPr>
            <w:tcW w:w="1511" w:type="dxa"/>
            <w:noWrap w:val="0"/>
            <w:vAlign w:val="center"/>
          </w:tcPr>
          <w:p>
            <w:pPr>
              <w:spacing w:line="340" w:lineRule="exact"/>
              <w:jc w:val="center"/>
              <w:rPr>
                <w:rFonts w:eastAsia="仿宋_GB2312"/>
                <w:bCs/>
                <w:color w:val="000000"/>
                <w:sz w:val="18"/>
                <w:szCs w:val="17"/>
              </w:rPr>
            </w:pPr>
            <w:r>
              <w:rPr>
                <w:rFonts w:hint="eastAsia" w:eastAsia="仿宋_GB2312"/>
                <w:bCs/>
                <w:color w:val="000000"/>
                <w:sz w:val="18"/>
                <w:szCs w:val="17"/>
              </w:rPr>
              <w:t>写作规范</w:t>
            </w:r>
          </w:p>
        </w:tc>
        <w:tc>
          <w:tcPr>
            <w:tcW w:w="4843" w:type="dxa"/>
            <w:gridSpan w:val="3"/>
            <w:noWrap w:val="0"/>
            <w:vAlign w:val="center"/>
          </w:tcPr>
          <w:p>
            <w:pPr>
              <w:spacing w:line="340" w:lineRule="exact"/>
              <w:jc w:val="left"/>
              <w:rPr>
                <w:rFonts w:eastAsia="仿宋_GB2312"/>
                <w:color w:val="000000"/>
                <w:sz w:val="18"/>
                <w:szCs w:val="17"/>
              </w:rPr>
            </w:pPr>
            <w:r>
              <w:rPr>
                <w:rFonts w:hint="eastAsia" w:eastAsia="仿宋_GB2312"/>
                <w:bCs/>
                <w:color w:val="000000"/>
                <w:sz w:val="18"/>
                <w:szCs w:val="17"/>
              </w:rPr>
              <w:t>论文中专业用语规范（专业名词与术语、</w:t>
            </w:r>
            <w:r>
              <w:rPr>
                <w:rFonts w:hint="eastAsia" w:eastAsia="仿宋_GB2312"/>
                <w:color w:val="000000"/>
                <w:sz w:val="18"/>
                <w:szCs w:val="17"/>
              </w:rPr>
              <w:t>计量单位、符号、缩略语</w:t>
            </w:r>
            <w:r>
              <w:rPr>
                <w:rFonts w:hint="eastAsia" w:eastAsia="仿宋_GB2312"/>
                <w:bCs/>
                <w:color w:val="000000"/>
                <w:sz w:val="18"/>
                <w:szCs w:val="17"/>
              </w:rPr>
              <w:t>准确）；条理清晰（层次分明，逻辑严密）；论述严谨（论据充分，结论明确）；结构完整（符合科技论文要求）；参考文献引用规范</w:t>
            </w:r>
            <w:r>
              <w:rPr>
                <w:rFonts w:hint="eastAsia" w:eastAsia="仿宋_GB2312"/>
                <w:color w:val="000000"/>
                <w:sz w:val="18"/>
                <w:szCs w:val="17"/>
              </w:rPr>
              <w:t>、</w:t>
            </w:r>
            <w:r>
              <w:rPr>
                <w:rFonts w:hint="eastAsia" w:eastAsia="仿宋_GB2312"/>
                <w:bCs/>
                <w:color w:val="000000"/>
                <w:sz w:val="18"/>
                <w:szCs w:val="17"/>
              </w:rPr>
              <w:t>著录规范。</w:t>
            </w:r>
          </w:p>
        </w:tc>
        <w:tc>
          <w:tcPr>
            <w:tcW w:w="1269" w:type="dxa"/>
            <w:noWrap w:val="0"/>
            <w:vAlign w:val="center"/>
          </w:tcPr>
          <w:p>
            <w:pPr>
              <w:spacing w:line="340" w:lineRule="exact"/>
              <w:jc w:val="center"/>
              <w:rPr>
                <w:rFonts w:eastAsia="仿宋_GB2312"/>
                <w:color w:val="000000"/>
                <w:sz w:val="18"/>
                <w:szCs w:val="17"/>
              </w:rPr>
            </w:pPr>
            <w:r>
              <w:rPr>
                <w:rFonts w:eastAsia="仿宋_GB2312"/>
                <w:bCs/>
                <w:color w:val="000000"/>
                <w:sz w:val="18"/>
                <w:szCs w:val="17"/>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Merge w:val="continue"/>
            <w:noWrap w:val="0"/>
            <w:vAlign w:val="center"/>
          </w:tcPr>
          <w:p>
            <w:pPr>
              <w:spacing w:line="340" w:lineRule="exact"/>
              <w:rPr>
                <w:rFonts w:eastAsia="仿宋_GB2312"/>
                <w:color w:val="000000"/>
                <w:sz w:val="18"/>
                <w:szCs w:val="17"/>
              </w:rPr>
            </w:pPr>
          </w:p>
        </w:tc>
        <w:tc>
          <w:tcPr>
            <w:tcW w:w="1511" w:type="dxa"/>
            <w:noWrap w:val="0"/>
            <w:vAlign w:val="center"/>
          </w:tcPr>
          <w:p>
            <w:pPr>
              <w:spacing w:line="340" w:lineRule="exact"/>
              <w:jc w:val="center"/>
              <w:rPr>
                <w:rFonts w:eastAsia="仿宋_GB2312"/>
                <w:bCs/>
                <w:color w:val="000000"/>
                <w:sz w:val="18"/>
                <w:szCs w:val="17"/>
              </w:rPr>
            </w:pPr>
            <w:r>
              <w:rPr>
                <w:rFonts w:hint="eastAsia" w:eastAsia="仿宋_GB2312"/>
                <w:bCs/>
                <w:color w:val="000000"/>
                <w:sz w:val="18"/>
                <w:szCs w:val="17"/>
              </w:rPr>
              <w:t>语言水平</w:t>
            </w:r>
          </w:p>
        </w:tc>
        <w:tc>
          <w:tcPr>
            <w:tcW w:w="4843" w:type="dxa"/>
            <w:gridSpan w:val="3"/>
            <w:noWrap w:val="0"/>
            <w:vAlign w:val="center"/>
          </w:tcPr>
          <w:p>
            <w:pPr>
              <w:spacing w:line="340" w:lineRule="exact"/>
              <w:jc w:val="left"/>
              <w:rPr>
                <w:rFonts w:eastAsia="仿宋_GB2312"/>
                <w:color w:val="000000"/>
                <w:sz w:val="18"/>
                <w:szCs w:val="17"/>
              </w:rPr>
            </w:pPr>
            <w:r>
              <w:rPr>
                <w:rFonts w:hint="eastAsia" w:eastAsia="仿宋_GB2312"/>
                <w:bCs/>
                <w:color w:val="000000"/>
                <w:sz w:val="18"/>
                <w:szCs w:val="17"/>
              </w:rPr>
              <w:t>写作语言的用字准确、语义准确、行文通顺、</w:t>
            </w:r>
            <w:r>
              <w:rPr>
                <w:rFonts w:hint="eastAsia" w:eastAsia="仿宋_GB2312"/>
                <w:color w:val="000000"/>
                <w:sz w:val="18"/>
                <w:szCs w:val="17"/>
              </w:rPr>
              <w:t>修辞符合要求、</w:t>
            </w:r>
            <w:r>
              <w:rPr>
                <w:rFonts w:hint="eastAsia" w:eastAsia="仿宋_GB2312"/>
                <w:bCs/>
                <w:color w:val="000000"/>
                <w:sz w:val="18"/>
                <w:szCs w:val="17"/>
              </w:rPr>
              <w:t>可读性强。</w:t>
            </w:r>
          </w:p>
        </w:tc>
        <w:tc>
          <w:tcPr>
            <w:tcW w:w="1269" w:type="dxa"/>
            <w:noWrap w:val="0"/>
            <w:vAlign w:val="center"/>
          </w:tcPr>
          <w:p>
            <w:pPr>
              <w:spacing w:line="340" w:lineRule="exact"/>
              <w:jc w:val="center"/>
              <w:rPr>
                <w:rFonts w:eastAsia="仿宋_GB2312"/>
                <w:color w:val="000000"/>
                <w:sz w:val="18"/>
                <w:szCs w:val="17"/>
              </w:rPr>
            </w:pPr>
            <w:r>
              <w:rPr>
                <w:rFonts w:eastAsia="仿宋_GB2312"/>
                <w:color w:val="000000"/>
                <w:sz w:val="18"/>
                <w:szCs w:val="17"/>
              </w:rPr>
              <w:t>3~5</w:t>
            </w:r>
          </w:p>
        </w:tc>
      </w:tr>
    </w:tbl>
    <w:p>
      <w:pPr>
        <w:spacing w:line="340" w:lineRule="exact"/>
        <w:jc w:val="left"/>
        <w:rPr>
          <w:rFonts w:hint="eastAsia" w:eastAsia="仿宋_GB2312"/>
          <w:color w:val="000000"/>
          <w:sz w:val="32"/>
        </w:rPr>
      </w:pPr>
    </w:p>
    <w:p>
      <w:pPr>
        <w:rPr>
          <w:rFonts w:hint="eastAsia"/>
        </w:rPr>
      </w:pPr>
    </w:p>
    <w:p>
      <w: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937"/>
        <w:gridCol w:w="42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480" w:type="dxa"/>
            <w:gridSpan w:val="4"/>
            <w:shd w:val="clear" w:color="auto" w:fill="FFFFFF"/>
            <w:noWrap w:val="0"/>
            <w:vAlign w:val="center"/>
          </w:tcPr>
          <w:p>
            <w:pPr>
              <w:spacing w:line="340" w:lineRule="exact"/>
              <w:jc w:val="center"/>
              <w:rPr>
                <w:rFonts w:eastAsia="仿宋_GB2312"/>
                <w:color w:val="000000"/>
                <w:szCs w:val="21"/>
              </w:rPr>
            </w:pPr>
            <w:r>
              <w:rPr>
                <w:rFonts w:hint="eastAsia" w:eastAsia="仿宋_GB2312"/>
                <w:color w:val="000000"/>
                <w:szCs w:val="21"/>
              </w:rPr>
              <w:t>表4. 定量评分体系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8" w:type="dxa"/>
            <w:noWrap w:val="0"/>
            <w:vAlign w:val="center"/>
          </w:tcPr>
          <w:p>
            <w:pPr>
              <w:spacing w:line="340" w:lineRule="exact"/>
              <w:jc w:val="center"/>
              <w:rPr>
                <w:rFonts w:eastAsia="仿宋_GB2312"/>
                <w:color w:val="000000"/>
                <w:szCs w:val="21"/>
              </w:rPr>
            </w:pPr>
          </w:p>
        </w:tc>
        <w:tc>
          <w:tcPr>
            <w:tcW w:w="1937" w:type="dxa"/>
            <w:noWrap w:val="0"/>
            <w:vAlign w:val="center"/>
          </w:tcPr>
          <w:p>
            <w:pPr>
              <w:spacing w:line="340" w:lineRule="exact"/>
              <w:jc w:val="center"/>
              <w:rPr>
                <w:rFonts w:eastAsia="仿宋_GB2312"/>
                <w:color w:val="000000"/>
                <w:szCs w:val="21"/>
              </w:rPr>
            </w:pPr>
            <w:r>
              <w:rPr>
                <w:rFonts w:hint="eastAsia" w:eastAsia="仿宋_GB2312"/>
                <w:color w:val="000000"/>
                <w:szCs w:val="21"/>
              </w:rPr>
              <w:t>名称</w:t>
            </w:r>
          </w:p>
        </w:tc>
        <w:tc>
          <w:tcPr>
            <w:tcW w:w="4251" w:type="dxa"/>
            <w:noWrap w:val="0"/>
            <w:vAlign w:val="center"/>
          </w:tcPr>
          <w:p>
            <w:pPr>
              <w:spacing w:line="340" w:lineRule="exact"/>
              <w:jc w:val="center"/>
              <w:rPr>
                <w:rFonts w:eastAsia="仿宋_GB2312"/>
                <w:color w:val="000000"/>
                <w:szCs w:val="21"/>
              </w:rPr>
            </w:pPr>
            <w:r>
              <w:rPr>
                <w:rFonts w:hint="eastAsia" w:eastAsia="仿宋_GB2312"/>
                <w:color w:val="000000"/>
                <w:szCs w:val="21"/>
              </w:rPr>
              <w:t>定义</w:t>
            </w:r>
          </w:p>
        </w:tc>
        <w:tc>
          <w:tcPr>
            <w:tcW w:w="1984" w:type="dxa"/>
            <w:noWrap w:val="0"/>
            <w:vAlign w:val="center"/>
          </w:tcPr>
          <w:p>
            <w:pPr>
              <w:spacing w:line="340" w:lineRule="exact"/>
              <w:jc w:val="center"/>
              <w:rPr>
                <w:rFonts w:eastAsia="仿宋_GB2312"/>
                <w:color w:val="000000"/>
                <w:szCs w:val="21"/>
              </w:rPr>
            </w:pPr>
            <w:r>
              <w:rPr>
                <w:rFonts w:hint="eastAsia" w:eastAsia="仿宋_GB2312"/>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08" w:type="dxa"/>
            <w:vMerge w:val="restart"/>
            <w:noWrap w:val="0"/>
            <w:vAlign w:val="center"/>
          </w:tcPr>
          <w:p>
            <w:pPr>
              <w:spacing w:line="400" w:lineRule="exact"/>
              <w:rPr>
                <w:rFonts w:eastAsia="仿宋_GB2312"/>
                <w:bCs/>
                <w:color w:val="000000"/>
                <w:sz w:val="18"/>
                <w:szCs w:val="18"/>
              </w:rPr>
            </w:pPr>
            <w:r>
              <w:rPr>
                <w:rFonts w:hint="eastAsia" w:eastAsia="仿宋_GB2312"/>
                <w:color w:val="000000"/>
                <w:sz w:val="18"/>
                <w:szCs w:val="18"/>
              </w:rPr>
              <w:t>施引文献的定量分析标准（70%）</w:t>
            </w: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施引作者权重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作者h指数总和（CNKI），归一后给权重20%。</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bCs/>
                <w:i/>
                <w:color w:val="000000"/>
                <w:sz w:val="18"/>
                <w:szCs w:val="18"/>
              </w:rPr>
              <w:t xml:space="preserve">h </w:t>
            </w:r>
            <w:r>
              <w:rPr>
                <w:rFonts w:eastAsia="仿宋_GB2312"/>
                <w:bCs/>
                <w:color w:val="000000"/>
                <w:sz w:val="18"/>
                <w:szCs w:val="18"/>
              </w:rPr>
              <w:t xml:space="preserve">/ </w:t>
            </w:r>
            <w:r>
              <w:rPr>
                <w:rFonts w:hint="eastAsia" w:eastAsia="仿宋_GB2312"/>
                <w:bCs/>
                <w:i/>
                <w:color w:val="000000"/>
                <w:sz w:val="18"/>
                <w:szCs w:val="18"/>
              </w:rPr>
              <w:t>Max</w:t>
            </w:r>
            <w:r>
              <w:rPr>
                <w:rFonts w:eastAsia="仿宋_GB2312"/>
                <w:bCs/>
                <w:color w:val="000000"/>
                <w:sz w:val="18"/>
                <w:szCs w:val="18"/>
              </w:rPr>
              <w:t xml:space="preserve"> (∑</w:t>
            </w:r>
            <w:r>
              <w:rPr>
                <w:rFonts w:eastAsia="仿宋_GB2312"/>
                <w:bCs/>
                <w:i/>
                <w:color w:val="000000"/>
                <w:sz w:val="18"/>
                <w:szCs w:val="18"/>
              </w:rPr>
              <w:t>h</w:t>
            </w:r>
            <w:r>
              <w:rPr>
                <w:rFonts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施引期刊权重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期刊IF总和（国内复合影响因子、国际JCR报告），归一后给权重20%。</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bCs/>
                <w:i/>
                <w:color w:val="000000"/>
                <w:sz w:val="18"/>
                <w:szCs w:val="18"/>
              </w:rPr>
              <w:t>IF</w:t>
            </w:r>
            <w:r>
              <w:rPr>
                <w:rFonts w:hint="eastAsia" w:eastAsia="仿宋_GB2312"/>
                <w:bCs/>
                <w:color w:val="000000"/>
                <w:sz w:val="18"/>
                <w:szCs w:val="18"/>
              </w:rPr>
              <w:t xml:space="preserve"> /</w:t>
            </w:r>
            <w:r>
              <w:rPr>
                <w:rFonts w:hint="eastAsia" w:eastAsia="仿宋_GB2312"/>
                <w:bCs/>
                <w:i/>
                <w:color w:val="000000"/>
                <w:sz w:val="18"/>
                <w:szCs w:val="18"/>
              </w:rPr>
              <w:t xml:space="preserve"> Max</w:t>
            </w:r>
            <w:r>
              <w:rPr>
                <w:rFonts w:eastAsia="仿宋_GB2312"/>
                <w:bCs/>
                <w:color w:val="000000"/>
                <w:sz w:val="18"/>
                <w:szCs w:val="18"/>
              </w:rPr>
              <w:t xml:space="preserve"> (∑</w:t>
            </w:r>
            <w:r>
              <w:rPr>
                <w:rFonts w:eastAsia="仿宋_GB2312"/>
                <w:bCs/>
                <w:i/>
                <w:color w:val="000000"/>
                <w:sz w:val="18"/>
                <w:szCs w:val="18"/>
              </w:rPr>
              <w:t>IF</w:t>
            </w:r>
            <w:r>
              <w:rPr>
                <w:rFonts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二次引用权重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被引频次总和，归一后给权重15%。</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position w:val="-14"/>
                <w:sz w:val="18"/>
                <w:szCs w:val="18"/>
              </w:rPr>
              <w:drawing>
                <wp:inline distT="0" distB="0" distL="114300" distR="114300">
                  <wp:extent cx="346075" cy="214630"/>
                  <wp:effectExtent l="0" t="0" r="952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46075" cy="214630"/>
                          </a:xfrm>
                          <a:prstGeom prst="rect">
                            <a:avLst/>
                          </a:prstGeom>
                          <a:noFill/>
                          <a:ln>
                            <a:noFill/>
                          </a:ln>
                        </pic:spPr>
                      </pic:pic>
                    </a:graphicData>
                  </a:graphic>
                </wp:inline>
              </w:drawing>
            </w:r>
            <w:r>
              <w:rPr>
                <w:rFonts w:hint="eastAsia" w:eastAsia="仿宋_GB2312"/>
                <w:bCs/>
                <w:color w:val="000000"/>
                <w:sz w:val="18"/>
                <w:szCs w:val="18"/>
              </w:rPr>
              <w:t>/</w:t>
            </w:r>
            <w:r>
              <w:rPr>
                <w:rFonts w:hint="eastAsia" w:eastAsia="仿宋_GB2312"/>
                <w:bCs/>
                <w:i/>
                <w:color w:val="000000"/>
                <w:sz w:val="18"/>
                <w:szCs w:val="18"/>
              </w:rPr>
              <w:t>M</w:t>
            </w:r>
            <w:r>
              <w:rPr>
                <w:rFonts w:eastAsia="仿宋_GB2312"/>
                <w:bCs/>
                <w:i/>
                <w:color w:val="000000"/>
                <w:sz w:val="18"/>
                <w:szCs w:val="18"/>
              </w:rPr>
              <w:t>ax</w:t>
            </w:r>
            <w:r>
              <w:rPr>
                <w:rFonts w:hint="eastAsia" w:eastAsia="仿宋_GB2312"/>
                <w:bCs/>
                <w:color w:val="000000"/>
                <w:sz w:val="18"/>
                <w:szCs w:val="18"/>
              </w:rPr>
              <w:t>(</w:t>
            </w:r>
            <w:r>
              <w:rPr>
                <w:rFonts w:eastAsia="仿宋_GB2312"/>
                <w:bCs/>
                <w:color w:val="000000"/>
                <w:position w:val="-14"/>
                <w:sz w:val="18"/>
                <w:szCs w:val="18"/>
              </w:rPr>
              <w:drawing>
                <wp:inline distT="0" distB="0" distL="114300" distR="114300">
                  <wp:extent cx="325755" cy="193675"/>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25755" cy="193675"/>
                          </a:xfrm>
                          <a:prstGeom prst="rect">
                            <a:avLst/>
                          </a:prstGeom>
                          <a:noFill/>
                          <a:ln>
                            <a:noFill/>
                          </a:ln>
                        </pic:spPr>
                      </pic:pic>
                    </a:graphicData>
                  </a:graphic>
                </wp:inline>
              </w:drawing>
            </w:r>
            <w:r>
              <w:rPr>
                <w:rFonts w:hint="eastAsia"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二次下载权重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下载频次总和，归一后给权重15%。</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position w:val="-14"/>
                <w:sz w:val="18"/>
                <w:szCs w:val="18"/>
              </w:rPr>
              <w:drawing>
                <wp:inline distT="0" distB="0" distL="114300" distR="114300">
                  <wp:extent cx="353060" cy="193675"/>
                  <wp:effectExtent l="0" t="0" r="254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53060" cy="193675"/>
                          </a:xfrm>
                          <a:prstGeom prst="rect">
                            <a:avLst/>
                          </a:prstGeom>
                          <a:noFill/>
                          <a:ln>
                            <a:noFill/>
                          </a:ln>
                        </pic:spPr>
                      </pic:pic>
                    </a:graphicData>
                  </a:graphic>
                </wp:inline>
              </w:drawing>
            </w:r>
            <w:r>
              <w:rPr>
                <w:rFonts w:hint="eastAsia" w:eastAsia="仿宋_GB2312"/>
                <w:bCs/>
                <w:color w:val="000000"/>
                <w:sz w:val="18"/>
                <w:szCs w:val="18"/>
              </w:rPr>
              <w:t>/</w:t>
            </w:r>
            <w:r>
              <w:rPr>
                <w:rFonts w:hint="eastAsia" w:eastAsia="仿宋_GB2312"/>
                <w:bCs/>
                <w:i/>
                <w:color w:val="000000"/>
                <w:sz w:val="18"/>
                <w:szCs w:val="18"/>
              </w:rPr>
              <w:t xml:space="preserve"> M</w:t>
            </w:r>
            <w:r>
              <w:rPr>
                <w:rFonts w:eastAsia="仿宋_GB2312"/>
                <w:bCs/>
                <w:i/>
                <w:color w:val="000000"/>
                <w:sz w:val="18"/>
                <w:szCs w:val="18"/>
              </w:rPr>
              <w:t>ax</w:t>
            </w:r>
            <w:r>
              <w:rPr>
                <w:rFonts w:hint="eastAsia" w:eastAsia="仿宋_GB2312"/>
                <w:bCs/>
                <w:color w:val="000000"/>
                <w:sz w:val="18"/>
                <w:szCs w:val="18"/>
              </w:rPr>
              <w:t xml:space="preserve"> (</w:t>
            </w:r>
            <w:r>
              <w:rPr>
                <w:rFonts w:eastAsia="仿宋_GB2312"/>
                <w:bCs/>
                <w:color w:val="000000"/>
                <w:position w:val="-14"/>
                <w:sz w:val="18"/>
                <w:szCs w:val="18"/>
              </w:rPr>
              <w:drawing>
                <wp:inline distT="0" distB="0" distL="114300" distR="114300">
                  <wp:extent cx="325755" cy="166370"/>
                  <wp:effectExtent l="0" t="0" r="0" b="1143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325755" cy="166370"/>
                          </a:xfrm>
                          <a:prstGeom prst="rect">
                            <a:avLst/>
                          </a:prstGeom>
                          <a:noFill/>
                          <a:ln>
                            <a:noFill/>
                          </a:ln>
                        </pic:spPr>
                      </pic:pic>
                    </a:graphicData>
                  </a:graphic>
                </wp:inline>
              </w:drawing>
            </w:r>
            <w:r>
              <w:rPr>
                <w:rFonts w:hint="eastAsia"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08" w:type="dxa"/>
            <w:vMerge w:val="restart"/>
            <w:noWrap w:val="0"/>
            <w:vAlign w:val="center"/>
          </w:tcPr>
          <w:p>
            <w:pPr>
              <w:spacing w:line="400" w:lineRule="exact"/>
              <w:rPr>
                <w:rFonts w:eastAsia="仿宋_GB2312"/>
                <w:bCs/>
                <w:color w:val="000000"/>
                <w:sz w:val="18"/>
                <w:szCs w:val="18"/>
              </w:rPr>
            </w:pPr>
            <w:r>
              <w:rPr>
                <w:rFonts w:hint="eastAsia" w:eastAsia="仿宋_GB2312"/>
                <w:color w:val="000000"/>
                <w:sz w:val="18"/>
                <w:szCs w:val="18"/>
              </w:rPr>
              <w:t>参考文献的定量分析标准(30%)</w:t>
            </w:r>
          </w:p>
        </w:tc>
        <w:tc>
          <w:tcPr>
            <w:tcW w:w="1937" w:type="dxa"/>
            <w:noWrap w:val="0"/>
            <w:vAlign w:val="center"/>
          </w:tcPr>
          <w:p>
            <w:pPr>
              <w:spacing w:line="400" w:lineRule="exact"/>
              <w:jc w:val="left"/>
              <w:rPr>
                <w:rFonts w:eastAsia="仿宋_GB2312"/>
                <w:bCs/>
                <w:color w:val="000000"/>
                <w:sz w:val="18"/>
                <w:szCs w:val="18"/>
              </w:rPr>
            </w:pPr>
            <w:r>
              <w:rPr>
                <w:rFonts w:hint="eastAsia" w:eastAsia="仿宋_GB2312"/>
                <w:bCs/>
                <w:color w:val="000000"/>
                <w:sz w:val="18"/>
                <w:szCs w:val="18"/>
              </w:rPr>
              <w:t>参考期刊影响因子权重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期刊IF总和，归一后给权重6%。</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bCs/>
                <w:i/>
                <w:color w:val="000000"/>
                <w:sz w:val="18"/>
                <w:szCs w:val="18"/>
              </w:rPr>
              <w:t>IF</w:t>
            </w:r>
            <w:r>
              <w:rPr>
                <w:rFonts w:hint="eastAsia" w:eastAsia="仿宋_GB2312"/>
                <w:bCs/>
                <w:color w:val="000000"/>
                <w:sz w:val="18"/>
                <w:szCs w:val="18"/>
              </w:rPr>
              <w:t xml:space="preserve"> /</w:t>
            </w:r>
            <w:r>
              <w:rPr>
                <w:rFonts w:hint="eastAsia" w:eastAsia="仿宋_GB2312"/>
                <w:bCs/>
                <w:i/>
                <w:color w:val="000000"/>
                <w:sz w:val="18"/>
                <w:szCs w:val="18"/>
              </w:rPr>
              <w:t xml:space="preserve"> Max</w:t>
            </w:r>
            <w:r>
              <w:rPr>
                <w:rFonts w:eastAsia="仿宋_GB2312"/>
                <w:bCs/>
                <w:color w:val="000000"/>
                <w:sz w:val="18"/>
                <w:szCs w:val="18"/>
              </w:rPr>
              <w:t xml:space="preserve"> (∑</w:t>
            </w:r>
            <w:r>
              <w:rPr>
                <w:rFonts w:eastAsia="仿宋_GB2312"/>
                <w:bCs/>
                <w:i/>
                <w:color w:val="000000"/>
                <w:sz w:val="18"/>
                <w:szCs w:val="18"/>
              </w:rPr>
              <w:t>IF</w:t>
            </w:r>
            <w:r>
              <w:rPr>
                <w:rFonts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参考文献作者权重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作者h指数总和，归一后给权重6%。</w:t>
            </w:r>
          </w:p>
        </w:tc>
        <w:tc>
          <w:tcPr>
            <w:tcW w:w="1984" w:type="dxa"/>
            <w:noWrap w:val="0"/>
            <w:vAlign w:val="center"/>
          </w:tcPr>
          <w:p>
            <w:pPr>
              <w:spacing w:line="400" w:lineRule="exact"/>
              <w:jc w:val="center"/>
              <w:rPr>
                <w:rFonts w:eastAsia="仿宋_GB2312"/>
                <w:bCs/>
                <w:color w:val="000000"/>
                <w:sz w:val="18"/>
                <w:szCs w:val="18"/>
              </w:rPr>
            </w:pPr>
            <w:r>
              <w:rPr>
                <w:rFonts w:eastAsia="仿宋_GB2312"/>
                <w:bCs/>
                <w:color w:val="000000"/>
                <w:sz w:val="18"/>
                <w:szCs w:val="18"/>
              </w:rPr>
              <w:t>∑</w:t>
            </w:r>
            <w:r>
              <w:rPr>
                <w:rFonts w:eastAsia="仿宋_GB2312"/>
                <w:bCs/>
                <w:i/>
                <w:color w:val="000000"/>
                <w:sz w:val="18"/>
                <w:szCs w:val="18"/>
              </w:rPr>
              <w:t xml:space="preserve">h </w:t>
            </w:r>
            <w:r>
              <w:rPr>
                <w:rFonts w:eastAsia="仿宋_GB2312"/>
                <w:bCs/>
                <w:color w:val="000000"/>
                <w:sz w:val="18"/>
                <w:szCs w:val="18"/>
              </w:rPr>
              <w:t xml:space="preserve">/ </w:t>
            </w:r>
            <w:r>
              <w:rPr>
                <w:rFonts w:hint="eastAsia" w:eastAsia="仿宋_GB2312"/>
                <w:bCs/>
                <w:i/>
                <w:color w:val="000000"/>
                <w:sz w:val="18"/>
                <w:szCs w:val="18"/>
              </w:rPr>
              <w:t>Max</w:t>
            </w:r>
            <w:r>
              <w:rPr>
                <w:rFonts w:eastAsia="仿宋_GB2312"/>
                <w:bCs/>
                <w:color w:val="000000"/>
                <w:sz w:val="18"/>
                <w:szCs w:val="18"/>
              </w:rPr>
              <w:t xml:space="preserve"> (∑</w:t>
            </w:r>
            <w:r>
              <w:rPr>
                <w:rFonts w:eastAsia="仿宋_GB2312"/>
                <w:bCs/>
                <w:i/>
                <w:color w:val="000000"/>
                <w:sz w:val="18"/>
                <w:szCs w:val="18"/>
              </w:rPr>
              <w:t>h</w:t>
            </w:r>
            <w:r>
              <w:rPr>
                <w:rFonts w:eastAsia="仿宋_GB2312"/>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参考文献时效权重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发表年前两年文献比例，归一后给权重6%。</w:t>
            </w:r>
          </w:p>
        </w:tc>
        <w:tc>
          <w:tcPr>
            <w:tcW w:w="1984"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N</w:t>
            </w:r>
            <w:r>
              <w:rPr>
                <w:rFonts w:hint="eastAsia" w:eastAsia="仿宋_GB2312"/>
                <w:bCs/>
                <w:color w:val="000000"/>
                <w:sz w:val="18"/>
                <w:szCs w:val="18"/>
                <w:vertAlign w:val="subscript"/>
              </w:rPr>
              <w:t>2</w:t>
            </w:r>
            <w:r>
              <w:rPr>
                <w:rFonts w:hint="eastAsia" w:eastAsia="仿宋_GB2312"/>
                <w:bCs/>
                <w:color w:val="000000"/>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参考文献国际权重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国际文献比例，归一后给权重6%。</w:t>
            </w:r>
          </w:p>
        </w:tc>
        <w:tc>
          <w:tcPr>
            <w:tcW w:w="1984"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N</w:t>
            </w:r>
            <w:r>
              <w:rPr>
                <w:rFonts w:hint="eastAsia" w:eastAsia="仿宋_GB2312"/>
                <w:bCs/>
                <w:color w:val="000000"/>
                <w:sz w:val="18"/>
                <w:szCs w:val="18"/>
                <w:vertAlign w:val="subscript"/>
              </w:rPr>
              <w:t>F</w:t>
            </w:r>
            <w:r>
              <w:rPr>
                <w:rFonts w:hint="eastAsia" w:eastAsia="仿宋_GB2312"/>
                <w:bCs/>
                <w:color w:val="000000"/>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8" w:type="dxa"/>
            <w:vMerge w:val="continue"/>
            <w:noWrap w:val="0"/>
            <w:vAlign w:val="center"/>
          </w:tcPr>
          <w:p>
            <w:pPr>
              <w:spacing w:line="400" w:lineRule="exact"/>
              <w:rPr>
                <w:rFonts w:eastAsia="仿宋_GB2312"/>
                <w:bCs/>
                <w:color w:val="000000"/>
                <w:sz w:val="18"/>
                <w:szCs w:val="18"/>
              </w:rPr>
            </w:pPr>
          </w:p>
        </w:tc>
        <w:tc>
          <w:tcPr>
            <w:tcW w:w="1937" w:type="dxa"/>
            <w:noWrap w:val="0"/>
            <w:vAlign w:val="center"/>
          </w:tcPr>
          <w:p>
            <w:pPr>
              <w:spacing w:line="400" w:lineRule="exact"/>
              <w:jc w:val="left"/>
              <w:rPr>
                <w:rFonts w:eastAsia="仿宋_GB2312"/>
                <w:bCs/>
                <w:color w:val="000000"/>
                <w:sz w:val="18"/>
                <w:szCs w:val="18"/>
              </w:rPr>
            </w:pPr>
            <w:r>
              <w:rPr>
                <w:rFonts w:hint="eastAsia" w:eastAsia="仿宋_GB2312"/>
                <w:bCs/>
                <w:color w:val="000000"/>
                <w:sz w:val="18"/>
                <w:szCs w:val="18"/>
              </w:rPr>
              <w:t>参考学术期刊比例权重</w:t>
            </w:r>
          </w:p>
        </w:tc>
        <w:tc>
          <w:tcPr>
            <w:tcW w:w="4251" w:type="dxa"/>
            <w:noWrap w:val="0"/>
            <w:vAlign w:val="center"/>
          </w:tcPr>
          <w:p>
            <w:pPr>
              <w:spacing w:line="400" w:lineRule="exact"/>
              <w:rPr>
                <w:rFonts w:eastAsia="仿宋_GB2312"/>
                <w:bCs/>
                <w:color w:val="000000"/>
                <w:sz w:val="18"/>
                <w:szCs w:val="18"/>
              </w:rPr>
            </w:pPr>
            <w:r>
              <w:rPr>
                <w:rFonts w:hint="eastAsia" w:eastAsia="仿宋_GB2312"/>
                <w:bCs/>
                <w:color w:val="000000"/>
                <w:sz w:val="18"/>
                <w:szCs w:val="18"/>
              </w:rPr>
              <w:t>学术期刊文献比例，归一后给权重6%。</w:t>
            </w:r>
          </w:p>
        </w:tc>
        <w:tc>
          <w:tcPr>
            <w:tcW w:w="1984" w:type="dxa"/>
            <w:noWrap w:val="0"/>
            <w:vAlign w:val="center"/>
          </w:tcPr>
          <w:p>
            <w:pPr>
              <w:spacing w:line="400" w:lineRule="exact"/>
              <w:jc w:val="center"/>
              <w:rPr>
                <w:rFonts w:eastAsia="仿宋_GB2312"/>
                <w:bCs/>
                <w:color w:val="000000"/>
                <w:sz w:val="18"/>
                <w:szCs w:val="18"/>
              </w:rPr>
            </w:pPr>
            <w:r>
              <w:rPr>
                <w:rFonts w:hint="eastAsia" w:eastAsia="仿宋_GB2312"/>
                <w:bCs/>
                <w:color w:val="000000"/>
                <w:sz w:val="18"/>
                <w:szCs w:val="18"/>
              </w:rPr>
              <w:t>N</w:t>
            </w:r>
            <w:r>
              <w:rPr>
                <w:rFonts w:hint="eastAsia" w:eastAsia="仿宋_GB2312"/>
                <w:bCs/>
                <w:color w:val="000000"/>
                <w:sz w:val="18"/>
                <w:szCs w:val="18"/>
                <w:vertAlign w:val="subscript"/>
              </w:rPr>
              <w:t>J</w:t>
            </w:r>
            <w:r>
              <w:rPr>
                <w:rFonts w:hint="eastAsia" w:eastAsia="仿宋_GB2312"/>
                <w:bCs/>
                <w:color w:val="000000"/>
                <w:sz w:val="18"/>
                <w:szCs w:val="18"/>
              </w:rPr>
              <w:t>/N</w:t>
            </w:r>
          </w:p>
        </w:tc>
      </w:tr>
    </w:tbl>
    <w:p>
      <w:pPr>
        <w:spacing w:after="120" w:afterLines="50" w:line="580" w:lineRule="exact"/>
        <w:rPr>
          <w:rFonts w:hint="eastAsia" w:eastAsia="仿宋_GB2312"/>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134"/>
        <w:gridCol w:w="595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77" w:type="dxa"/>
            <w:gridSpan w:val="4"/>
            <w:shd w:val="clear" w:color="auto" w:fill="FFFFFF"/>
            <w:noWrap w:val="0"/>
            <w:vAlign w:val="center"/>
          </w:tcPr>
          <w:p>
            <w:pPr>
              <w:spacing w:line="340" w:lineRule="exact"/>
              <w:jc w:val="center"/>
              <w:rPr>
                <w:rFonts w:hint="eastAsia" w:ascii="仿宋_GB2312" w:eastAsia="仿宋_GB2312"/>
                <w:b/>
                <w:color w:val="000000"/>
                <w:sz w:val="18"/>
                <w:szCs w:val="18"/>
              </w:rPr>
            </w:pPr>
            <w:r>
              <w:rPr>
                <w:rFonts w:hint="eastAsia" w:ascii="仿宋_GB2312" w:eastAsia="仿宋_GB2312"/>
                <w:b/>
                <w:color w:val="000000"/>
                <w:sz w:val="18"/>
                <w:szCs w:val="18"/>
              </w:rPr>
              <w:t>表3. 定性评分体系-综述型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310" w:type="dxa"/>
            <w:noWrap w:val="0"/>
            <w:vAlign w:val="center"/>
          </w:tcPr>
          <w:p>
            <w:pPr>
              <w:spacing w:line="340" w:lineRule="exact"/>
              <w:jc w:val="center"/>
              <w:rPr>
                <w:rFonts w:hint="eastAsia" w:ascii="仿宋_GB2312" w:eastAsia="仿宋_GB2312"/>
                <w:b/>
                <w:color w:val="000000"/>
                <w:sz w:val="18"/>
                <w:szCs w:val="18"/>
              </w:rPr>
            </w:pPr>
            <w:r>
              <w:rPr>
                <w:rFonts w:hint="eastAsia" w:ascii="仿宋_GB2312" w:eastAsia="仿宋_GB2312"/>
                <w:b/>
                <w:color w:val="000000"/>
                <w:sz w:val="18"/>
                <w:szCs w:val="18"/>
              </w:rPr>
              <w:t>一级指标</w:t>
            </w:r>
          </w:p>
        </w:tc>
        <w:tc>
          <w:tcPr>
            <w:tcW w:w="1134" w:type="dxa"/>
            <w:noWrap w:val="0"/>
            <w:vAlign w:val="center"/>
          </w:tcPr>
          <w:p>
            <w:pPr>
              <w:spacing w:line="340" w:lineRule="exact"/>
              <w:jc w:val="center"/>
              <w:rPr>
                <w:rFonts w:hint="eastAsia" w:ascii="仿宋_GB2312" w:eastAsia="仿宋_GB2312"/>
                <w:b/>
                <w:color w:val="000000"/>
                <w:sz w:val="18"/>
                <w:szCs w:val="18"/>
              </w:rPr>
            </w:pPr>
            <w:r>
              <w:rPr>
                <w:rFonts w:hint="eastAsia" w:ascii="仿宋_GB2312" w:eastAsia="仿宋_GB2312"/>
                <w:b/>
                <w:color w:val="000000"/>
                <w:sz w:val="18"/>
                <w:szCs w:val="18"/>
              </w:rPr>
              <w:t>二级指标</w:t>
            </w:r>
          </w:p>
        </w:tc>
        <w:tc>
          <w:tcPr>
            <w:tcW w:w="5953" w:type="dxa"/>
            <w:noWrap w:val="0"/>
            <w:vAlign w:val="center"/>
          </w:tcPr>
          <w:p>
            <w:pPr>
              <w:spacing w:line="340" w:lineRule="exact"/>
              <w:jc w:val="center"/>
              <w:rPr>
                <w:rFonts w:hint="eastAsia" w:ascii="仿宋_GB2312" w:eastAsia="仿宋_GB2312"/>
                <w:color w:val="000000"/>
                <w:sz w:val="18"/>
                <w:szCs w:val="18"/>
              </w:rPr>
            </w:pPr>
            <w:r>
              <w:rPr>
                <w:rFonts w:hint="eastAsia" w:ascii="仿宋_GB2312" w:eastAsia="仿宋_GB2312"/>
                <w:b/>
                <w:color w:val="000000"/>
                <w:sz w:val="18"/>
                <w:szCs w:val="18"/>
              </w:rPr>
              <w:t>参考要求</w:t>
            </w:r>
          </w:p>
        </w:tc>
        <w:tc>
          <w:tcPr>
            <w:tcW w:w="1080" w:type="dxa"/>
            <w:noWrap w:val="0"/>
            <w:vAlign w:val="center"/>
          </w:tcPr>
          <w:p>
            <w:pPr>
              <w:spacing w:line="340" w:lineRule="exact"/>
              <w:jc w:val="center"/>
              <w:rPr>
                <w:rFonts w:hint="eastAsia" w:ascii="仿宋_GB2312" w:eastAsia="仿宋_GB2312"/>
                <w:color w:val="000000"/>
                <w:sz w:val="18"/>
                <w:szCs w:val="18"/>
              </w:rPr>
            </w:pPr>
            <w:r>
              <w:rPr>
                <w:rFonts w:hint="eastAsia" w:ascii="仿宋_GB2312" w:eastAsia="仿宋_GB2312"/>
                <w:b/>
                <w:color w:val="000000"/>
                <w:sz w:val="18"/>
                <w:szCs w:val="18"/>
              </w:rPr>
              <w:t>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10" w:type="dxa"/>
            <w:vMerge w:val="restart"/>
            <w:noWrap w:val="0"/>
            <w:vAlign w:val="center"/>
          </w:tcPr>
          <w:p>
            <w:pPr>
              <w:spacing w:line="380" w:lineRule="exact"/>
              <w:jc w:val="center"/>
              <w:rPr>
                <w:rFonts w:eastAsia="仿宋_GB2312"/>
                <w:color w:val="000000"/>
                <w:sz w:val="18"/>
                <w:szCs w:val="18"/>
              </w:rPr>
            </w:pPr>
            <w:r>
              <w:rPr>
                <w:rFonts w:eastAsia="仿宋_GB2312"/>
                <w:bCs/>
                <w:color w:val="000000"/>
                <w:sz w:val="18"/>
                <w:szCs w:val="18"/>
              </w:rPr>
              <w:t>学术内容和水平（80%）</w:t>
            </w:r>
          </w:p>
        </w:tc>
        <w:tc>
          <w:tcPr>
            <w:tcW w:w="1134" w:type="dxa"/>
            <w:noWrap w:val="0"/>
            <w:vAlign w:val="center"/>
          </w:tcPr>
          <w:p>
            <w:pPr>
              <w:spacing w:line="380" w:lineRule="exact"/>
              <w:jc w:val="center"/>
              <w:rPr>
                <w:rFonts w:hint="eastAsia" w:ascii="仿宋_GB2312" w:eastAsia="仿宋_GB2312"/>
                <w:color w:val="000000"/>
                <w:sz w:val="18"/>
                <w:szCs w:val="18"/>
              </w:rPr>
            </w:pPr>
            <w:r>
              <w:rPr>
                <w:rFonts w:hint="eastAsia" w:ascii="仿宋_GB2312" w:eastAsia="仿宋_GB2312"/>
                <w:bCs/>
                <w:color w:val="000000"/>
                <w:sz w:val="18"/>
                <w:szCs w:val="18"/>
              </w:rPr>
              <w:t>引导性</w:t>
            </w:r>
          </w:p>
        </w:tc>
        <w:tc>
          <w:tcPr>
            <w:tcW w:w="5953" w:type="dxa"/>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color w:val="000000"/>
                <w:sz w:val="18"/>
                <w:szCs w:val="18"/>
              </w:rPr>
              <w:t>结合国家科技发展战略需要，针对学科或者行业的研究进展和发展方向，提出了前瞻性、原创性的鲜明观点和卓识见解，对学科和行业领域内的其他研究创新起到了启迪和引导作用。</w:t>
            </w:r>
          </w:p>
        </w:tc>
        <w:tc>
          <w:tcPr>
            <w:tcW w:w="1080" w:type="dxa"/>
            <w:noWrap w:val="0"/>
            <w:vAlign w:val="center"/>
          </w:tcPr>
          <w:p>
            <w:pPr>
              <w:spacing w:line="340" w:lineRule="exact"/>
              <w:jc w:val="center"/>
              <w:rPr>
                <w:rFonts w:eastAsia="仿宋_GB2312"/>
                <w:color w:val="000000"/>
                <w:sz w:val="18"/>
                <w:szCs w:val="18"/>
              </w:rPr>
            </w:pPr>
            <w:r>
              <w:rPr>
                <w:rFonts w:eastAsia="仿宋_GB2312"/>
                <w:color w:val="000000"/>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10" w:type="dxa"/>
            <w:vMerge w:val="continue"/>
            <w:noWrap w:val="0"/>
            <w:vAlign w:val="center"/>
          </w:tcPr>
          <w:p>
            <w:pPr>
              <w:spacing w:line="380" w:lineRule="exact"/>
              <w:rPr>
                <w:rFonts w:eastAsia="仿宋_GB2312"/>
                <w:color w:val="000000"/>
                <w:sz w:val="18"/>
                <w:szCs w:val="18"/>
              </w:rPr>
            </w:pPr>
          </w:p>
        </w:tc>
        <w:tc>
          <w:tcPr>
            <w:tcW w:w="1134" w:type="dxa"/>
            <w:noWrap w:val="0"/>
            <w:vAlign w:val="center"/>
          </w:tcPr>
          <w:p>
            <w:pPr>
              <w:spacing w:line="380" w:lineRule="exact"/>
              <w:jc w:val="center"/>
              <w:rPr>
                <w:rFonts w:hint="eastAsia" w:ascii="仿宋_GB2312" w:eastAsia="仿宋_GB2312"/>
                <w:bCs/>
                <w:color w:val="000000"/>
                <w:sz w:val="18"/>
                <w:szCs w:val="18"/>
              </w:rPr>
            </w:pPr>
            <w:r>
              <w:rPr>
                <w:rFonts w:hint="eastAsia" w:ascii="仿宋_GB2312" w:eastAsia="仿宋_GB2312"/>
                <w:bCs/>
                <w:color w:val="000000"/>
                <w:sz w:val="18"/>
                <w:szCs w:val="18"/>
              </w:rPr>
              <w:t>重要性</w:t>
            </w:r>
          </w:p>
        </w:tc>
        <w:tc>
          <w:tcPr>
            <w:tcW w:w="5953" w:type="dxa"/>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color w:val="000000"/>
                <w:sz w:val="18"/>
                <w:szCs w:val="18"/>
              </w:rPr>
              <w:t>面向国家科技发展的战略需求、支撑学科发展的基础课题或行业发展亟需解决的重大问题，具备前瞻性、时效性、涵盖性、领先性。</w:t>
            </w:r>
          </w:p>
        </w:tc>
        <w:tc>
          <w:tcPr>
            <w:tcW w:w="1080" w:type="dxa"/>
            <w:noWrap w:val="0"/>
            <w:vAlign w:val="center"/>
          </w:tcPr>
          <w:p>
            <w:pPr>
              <w:spacing w:line="340" w:lineRule="exact"/>
              <w:jc w:val="center"/>
              <w:rPr>
                <w:rFonts w:eastAsia="仿宋_GB2312"/>
                <w:color w:val="000000"/>
                <w:sz w:val="18"/>
                <w:szCs w:val="18"/>
              </w:rPr>
            </w:pPr>
            <w:r>
              <w:rPr>
                <w:rFonts w:eastAsia="仿宋_GB2312"/>
                <w:color w:val="000000"/>
                <w:sz w:val="18"/>
                <w:szCs w:val="18"/>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10" w:type="dxa"/>
            <w:vMerge w:val="continue"/>
            <w:noWrap w:val="0"/>
            <w:vAlign w:val="center"/>
          </w:tcPr>
          <w:p>
            <w:pPr>
              <w:spacing w:line="380" w:lineRule="exact"/>
              <w:rPr>
                <w:rFonts w:eastAsia="仿宋_GB2312"/>
                <w:color w:val="000000"/>
                <w:sz w:val="18"/>
                <w:szCs w:val="18"/>
              </w:rPr>
            </w:pPr>
          </w:p>
        </w:tc>
        <w:tc>
          <w:tcPr>
            <w:tcW w:w="1134" w:type="dxa"/>
            <w:noWrap w:val="0"/>
            <w:vAlign w:val="center"/>
          </w:tcPr>
          <w:p>
            <w:pPr>
              <w:spacing w:line="380" w:lineRule="exact"/>
              <w:jc w:val="center"/>
              <w:rPr>
                <w:rFonts w:hint="eastAsia" w:ascii="仿宋_GB2312" w:eastAsia="仿宋_GB2312"/>
                <w:bCs/>
                <w:color w:val="000000"/>
                <w:sz w:val="18"/>
                <w:szCs w:val="18"/>
              </w:rPr>
            </w:pPr>
            <w:r>
              <w:rPr>
                <w:rFonts w:hint="eastAsia" w:ascii="仿宋_GB2312" w:eastAsia="仿宋_GB2312"/>
                <w:bCs/>
                <w:color w:val="000000"/>
                <w:sz w:val="18"/>
                <w:szCs w:val="18"/>
              </w:rPr>
              <w:t>全面性</w:t>
            </w:r>
          </w:p>
        </w:tc>
        <w:tc>
          <w:tcPr>
            <w:tcW w:w="5953" w:type="dxa"/>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color w:val="000000"/>
                <w:sz w:val="18"/>
                <w:szCs w:val="18"/>
              </w:rPr>
              <w:t>广泛而深入地总结了国内外学科或行业内的研究进展，全面涵盖了历史性回顾、目前状况、争论焦点、存在问题、未来展望及最新进展。</w:t>
            </w:r>
          </w:p>
        </w:tc>
        <w:tc>
          <w:tcPr>
            <w:tcW w:w="1080" w:type="dxa"/>
            <w:noWrap w:val="0"/>
            <w:vAlign w:val="center"/>
          </w:tcPr>
          <w:p>
            <w:pPr>
              <w:spacing w:line="340" w:lineRule="exact"/>
              <w:jc w:val="center"/>
              <w:rPr>
                <w:rFonts w:eastAsia="仿宋_GB2312"/>
                <w:color w:val="000000"/>
                <w:sz w:val="18"/>
                <w:szCs w:val="18"/>
              </w:rPr>
            </w:pPr>
            <w:r>
              <w:rPr>
                <w:rFonts w:eastAsia="仿宋_GB2312"/>
                <w:color w:val="000000"/>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310" w:type="dxa"/>
            <w:vMerge w:val="continue"/>
            <w:tcBorders>
              <w:bottom w:val="single" w:color="auto" w:sz="4" w:space="0"/>
            </w:tcBorders>
            <w:noWrap w:val="0"/>
            <w:vAlign w:val="center"/>
          </w:tcPr>
          <w:p>
            <w:pPr>
              <w:spacing w:line="380" w:lineRule="exact"/>
              <w:jc w:val="center"/>
              <w:rPr>
                <w:rFonts w:eastAsia="仿宋_GB2312"/>
                <w:color w:val="000000"/>
                <w:sz w:val="18"/>
                <w:szCs w:val="18"/>
              </w:rPr>
            </w:pPr>
          </w:p>
        </w:tc>
        <w:tc>
          <w:tcPr>
            <w:tcW w:w="1134" w:type="dxa"/>
            <w:tcBorders>
              <w:bottom w:val="single" w:color="auto" w:sz="4" w:space="0"/>
            </w:tcBorders>
            <w:noWrap w:val="0"/>
            <w:vAlign w:val="center"/>
          </w:tcPr>
          <w:p>
            <w:pPr>
              <w:spacing w:line="380" w:lineRule="exact"/>
              <w:jc w:val="center"/>
              <w:rPr>
                <w:rFonts w:hint="eastAsia" w:ascii="仿宋_GB2312" w:eastAsia="仿宋_GB2312"/>
                <w:color w:val="000000"/>
                <w:sz w:val="18"/>
                <w:szCs w:val="18"/>
              </w:rPr>
            </w:pPr>
            <w:r>
              <w:rPr>
                <w:rFonts w:hint="eastAsia" w:ascii="仿宋_GB2312" w:eastAsia="仿宋_GB2312"/>
                <w:color w:val="000000"/>
                <w:sz w:val="18"/>
                <w:szCs w:val="18"/>
              </w:rPr>
              <w:t>先进性</w:t>
            </w:r>
          </w:p>
        </w:tc>
        <w:tc>
          <w:tcPr>
            <w:tcW w:w="5953" w:type="dxa"/>
            <w:tcBorders>
              <w:bottom w:val="single" w:color="auto" w:sz="4" w:space="0"/>
            </w:tcBorders>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color w:val="000000"/>
                <w:sz w:val="18"/>
                <w:szCs w:val="18"/>
              </w:rPr>
              <w:t>涵盖学科或行业内的国内外最新研究成果，能够充分反映该学科或行业领域内的新问题、新趋势、新水平、新发现、新原理和新技术。</w:t>
            </w:r>
          </w:p>
        </w:tc>
        <w:tc>
          <w:tcPr>
            <w:tcW w:w="1080" w:type="dxa"/>
            <w:tcBorders>
              <w:bottom w:val="single" w:color="auto" w:sz="4" w:space="0"/>
            </w:tcBorders>
            <w:noWrap w:val="0"/>
            <w:vAlign w:val="center"/>
          </w:tcPr>
          <w:p>
            <w:pPr>
              <w:spacing w:line="340" w:lineRule="exact"/>
              <w:jc w:val="center"/>
              <w:rPr>
                <w:rFonts w:eastAsia="仿宋_GB2312"/>
                <w:color w:val="000000"/>
                <w:sz w:val="18"/>
                <w:szCs w:val="18"/>
              </w:rPr>
            </w:pPr>
            <w:r>
              <w:rPr>
                <w:rFonts w:eastAsia="仿宋_GB2312"/>
                <w:color w:val="000000"/>
                <w:sz w:val="18"/>
                <w:szCs w:val="18"/>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310" w:type="dxa"/>
            <w:vMerge w:val="restart"/>
            <w:noWrap w:val="0"/>
            <w:vAlign w:val="center"/>
          </w:tcPr>
          <w:p>
            <w:pPr>
              <w:spacing w:line="380" w:lineRule="exact"/>
              <w:jc w:val="center"/>
              <w:rPr>
                <w:rFonts w:eastAsia="仿宋_GB2312"/>
                <w:bCs/>
                <w:color w:val="000000"/>
                <w:sz w:val="18"/>
                <w:szCs w:val="18"/>
              </w:rPr>
            </w:pPr>
            <w:r>
              <w:rPr>
                <w:rFonts w:eastAsia="仿宋_GB2312"/>
                <w:bCs/>
                <w:color w:val="000000"/>
                <w:sz w:val="18"/>
                <w:szCs w:val="18"/>
              </w:rPr>
              <w:t>写作质量与规范（20%）</w:t>
            </w:r>
          </w:p>
        </w:tc>
        <w:tc>
          <w:tcPr>
            <w:tcW w:w="1134" w:type="dxa"/>
            <w:noWrap w:val="0"/>
            <w:vAlign w:val="center"/>
          </w:tcPr>
          <w:p>
            <w:pPr>
              <w:spacing w:line="380" w:lineRule="exact"/>
              <w:jc w:val="center"/>
              <w:rPr>
                <w:rFonts w:hint="eastAsia" w:ascii="仿宋_GB2312" w:eastAsia="仿宋_GB2312"/>
                <w:bCs/>
                <w:color w:val="000000"/>
                <w:sz w:val="18"/>
                <w:szCs w:val="18"/>
              </w:rPr>
            </w:pPr>
            <w:r>
              <w:rPr>
                <w:rFonts w:hint="eastAsia" w:ascii="仿宋_GB2312" w:eastAsia="仿宋_GB2312"/>
                <w:bCs/>
                <w:color w:val="000000"/>
                <w:sz w:val="18"/>
                <w:szCs w:val="18"/>
              </w:rPr>
              <w:t>写作规范</w:t>
            </w:r>
          </w:p>
        </w:tc>
        <w:tc>
          <w:tcPr>
            <w:tcW w:w="5953" w:type="dxa"/>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bCs/>
                <w:color w:val="000000"/>
                <w:sz w:val="18"/>
                <w:szCs w:val="18"/>
              </w:rPr>
              <w:t>论文中专业用语规范（专业名词与术语、</w:t>
            </w:r>
            <w:r>
              <w:rPr>
                <w:rFonts w:hint="eastAsia" w:ascii="仿宋_GB2312" w:eastAsia="仿宋_GB2312"/>
                <w:color w:val="000000"/>
                <w:sz w:val="18"/>
                <w:szCs w:val="18"/>
              </w:rPr>
              <w:t>计量单位、符号、缩略语</w:t>
            </w:r>
            <w:r>
              <w:rPr>
                <w:rFonts w:hint="eastAsia" w:ascii="仿宋_GB2312" w:eastAsia="仿宋_GB2312"/>
                <w:bCs/>
                <w:color w:val="000000"/>
                <w:sz w:val="18"/>
                <w:szCs w:val="18"/>
              </w:rPr>
              <w:t>准确）；条理清晰（层次分明，逻辑严密）；论述严谨（论据充分，结论明确）；结构完整（符合科技论文要求）；参考文献引用规范</w:t>
            </w:r>
            <w:r>
              <w:rPr>
                <w:rFonts w:hint="eastAsia" w:ascii="仿宋_GB2312" w:eastAsia="仿宋_GB2312"/>
                <w:color w:val="000000"/>
                <w:sz w:val="18"/>
                <w:szCs w:val="18"/>
              </w:rPr>
              <w:t>、</w:t>
            </w:r>
            <w:r>
              <w:rPr>
                <w:rFonts w:hint="eastAsia" w:ascii="仿宋_GB2312" w:eastAsia="仿宋_GB2312"/>
                <w:bCs/>
                <w:color w:val="000000"/>
                <w:sz w:val="18"/>
                <w:szCs w:val="18"/>
              </w:rPr>
              <w:t>著录规范。</w:t>
            </w:r>
          </w:p>
        </w:tc>
        <w:tc>
          <w:tcPr>
            <w:tcW w:w="1080" w:type="dxa"/>
            <w:noWrap w:val="0"/>
            <w:vAlign w:val="center"/>
          </w:tcPr>
          <w:p>
            <w:pPr>
              <w:spacing w:line="340" w:lineRule="exact"/>
              <w:jc w:val="center"/>
              <w:rPr>
                <w:rFonts w:eastAsia="仿宋_GB2312"/>
                <w:color w:val="000000"/>
                <w:sz w:val="18"/>
                <w:szCs w:val="18"/>
              </w:rPr>
            </w:pPr>
            <w:r>
              <w:rPr>
                <w:rFonts w:eastAsia="仿宋_GB2312"/>
                <w:bCs/>
                <w:color w:val="000000"/>
                <w:sz w:val="18"/>
                <w:szCs w:val="1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0" w:type="dxa"/>
            <w:vMerge w:val="continue"/>
            <w:tcBorders>
              <w:bottom w:val="single" w:color="auto" w:sz="6" w:space="0"/>
            </w:tcBorders>
            <w:noWrap w:val="0"/>
            <w:vAlign w:val="center"/>
          </w:tcPr>
          <w:p>
            <w:pPr>
              <w:spacing w:line="380" w:lineRule="exact"/>
              <w:rPr>
                <w:rFonts w:hint="eastAsia" w:ascii="仿宋_GB2312" w:eastAsia="仿宋_GB2312"/>
                <w:color w:val="000000"/>
                <w:sz w:val="18"/>
                <w:szCs w:val="18"/>
              </w:rPr>
            </w:pPr>
          </w:p>
        </w:tc>
        <w:tc>
          <w:tcPr>
            <w:tcW w:w="1134" w:type="dxa"/>
            <w:tcBorders>
              <w:bottom w:val="single" w:color="auto" w:sz="6" w:space="0"/>
            </w:tcBorders>
            <w:noWrap w:val="0"/>
            <w:vAlign w:val="center"/>
          </w:tcPr>
          <w:p>
            <w:pPr>
              <w:spacing w:line="380" w:lineRule="exact"/>
              <w:jc w:val="center"/>
              <w:rPr>
                <w:rFonts w:hint="eastAsia" w:ascii="仿宋_GB2312" w:eastAsia="仿宋_GB2312"/>
                <w:bCs/>
                <w:color w:val="000000"/>
                <w:sz w:val="18"/>
                <w:szCs w:val="18"/>
              </w:rPr>
            </w:pPr>
            <w:r>
              <w:rPr>
                <w:rFonts w:hint="eastAsia" w:ascii="仿宋_GB2312" w:eastAsia="仿宋_GB2312"/>
                <w:bCs/>
                <w:color w:val="000000"/>
                <w:sz w:val="18"/>
                <w:szCs w:val="18"/>
              </w:rPr>
              <w:t>语言水平</w:t>
            </w:r>
          </w:p>
        </w:tc>
        <w:tc>
          <w:tcPr>
            <w:tcW w:w="5953" w:type="dxa"/>
            <w:tcBorders>
              <w:bottom w:val="single" w:color="auto" w:sz="6" w:space="0"/>
            </w:tcBorders>
            <w:noWrap w:val="0"/>
            <w:vAlign w:val="center"/>
          </w:tcPr>
          <w:p>
            <w:pPr>
              <w:spacing w:line="380" w:lineRule="exact"/>
              <w:jc w:val="left"/>
              <w:rPr>
                <w:rFonts w:hint="eastAsia" w:ascii="仿宋_GB2312" w:eastAsia="仿宋_GB2312"/>
                <w:color w:val="000000"/>
                <w:sz w:val="18"/>
                <w:szCs w:val="18"/>
              </w:rPr>
            </w:pPr>
            <w:r>
              <w:rPr>
                <w:rFonts w:hint="eastAsia" w:ascii="仿宋_GB2312" w:eastAsia="仿宋_GB2312"/>
                <w:bCs/>
                <w:color w:val="000000"/>
                <w:sz w:val="18"/>
                <w:szCs w:val="18"/>
              </w:rPr>
              <w:t>写作语言的用字准确、语义准确、行文通顺、</w:t>
            </w:r>
            <w:r>
              <w:rPr>
                <w:rFonts w:hint="eastAsia" w:ascii="仿宋_GB2312" w:eastAsia="仿宋_GB2312"/>
                <w:color w:val="000000"/>
                <w:sz w:val="18"/>
                <w:szCs w:val="18"/>
              </w:rPr>
              <w:t>修辞符合要求、</w:t>
            </w:r>
            <w:r>
              <w:rPr>
                <w:rFonts w:hint="eastAsia" w:ascii="仿宋_GB2312" w:eastAsia="仿宋_GB2312"/>
                <w:bCs/>
                <w:color w:val="000000"/>
                <w:sz w:val="18"/>
                <w:szCs w:val="18"/>
              </w:rPr>
              <w:t>可读性强。</w:t>
            </w:r>
          </w:p>
        </w:tc>
        <w:tc>
          <w:tcPr>
            <w:tcW w:w="1080" w:type="dxa"/>
            <w:tcBorders>
              <w:bottom w:val="single" w:color="auto" w:sz="6" w:space="0"/>
            </w:tcBorders>
            <w:noWrap w:val="0"/>
            <w:vAlign w:val="center"/>
          </w:tcPr>
          <w:p>
            <w:pPr>
              <w:spacing w:line="340" w:lineRule="exact"/>
              <w:jc w:val="center"/>
              <w:rPr>
                <w:rFonts w:eastAsia="仿宋_GB2312"/>
                <w:color w:val="000000"/>
                <w:sz w:val="18"/>
                <w:szCs w:val="18"/>
              </w:rPr>
            </w:pPr>
            <w:r>
              <w:rPr>
                <w:rFonts w:eastAsia="仿宋_GB2312"/>
                <w:color w:val="000000"/>
                <w:sz w:val="18"/>
                <w:szCs w:val="18"/>
              </w:rPr>
              <w:t>3~10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34EF9"/>
    <w:rsid w:val="7343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2022-04-08T07:29:00Z</dcterms:created>
  <dc:creator>空城</dc:creator>
  <cp:lastModifiedBy>空城</cp:lastModifiedBy>
  <dcterms:modified xsi:type="dcterms:W3CDTF">2022-04-08T07:30:48Z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5EC01F4C03904EF5ACD78C22C1EF73C8</vt:lpwstr>
  </property>
</Properties>
</file>