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3"/>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509"/>
        <w:gridCol w:w="8855"/>
      </w:tblGrid>
      <w:tr w:rsidR="006B699C">
        <w:tc>
          <w:tcPr>
            <w:tcW w:w="509" w:type="dxa"/>
          </w:tcPr>
          <w:p w:rsidR="006B699C" w:rsidRDefault="00502EA4">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6B699C" w:rsidRDefault="00C57C6D">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502EA4">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7A4281">
              <w:rPr>
                <w:rFonts w:ascii="黑体" w:eastAsia="黑体" w:hAnsi="黑体"/>
                <w:sz w:val="21"/>
                <w:szCs w:val="21"/>
              </w:rPr>
              <w:t>点击此处添加ICS号</w:t>
            </w:r>
            <w:r>
              <w:rPr>
                <w:rFonts w:ascii="黑体" w:eastAsia="黑体" w:hAnsi="黑体"/>
                <w:sz w:val="21"/>
                <w:szCs w:val="21"/>
              </w:rPr>
              <w:fldChar w:fldCharType="end"/>
            </w:r>
            <w:bookmarkEnd w:id="0"/>
          </w:p>
        </w:tc>
      </w:tr>
      <w:tr w:rsidR="006B699C">
        <w:tc>
          <w:tcPr>
            <w:tcW w:w="509" w:type="dxa"/>
          </w:tcPr>
          <w:p w:rsidR="006B699C" w:rsidRDefault="00502EA4">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3"/>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tblPr>
            <w:tblGrid>
              <w:gridCol w:w="9242"/>
            </w:tblGrid>
            <w:tr w:rsidR="006B699C">
              <w:trPr>
                <w:trHeight w:hRule="exact" w:val="1021"/>
              </w:trPr>
              <w:tc>
                <w:tcPr>
                  <w:tcW w:w="9242" w:type="dxa"/>
                  <w:vAlign w:val="center"/>
                </w:tcPr>
                <w:p w:rsidR="006B699C" w:rsidRDefault="00502EA4" w:rsidP="00C1532A">
                  <w:pPr>
                    <w:pStyle w:val="affffa"/>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rsidR="00C57C6D">
                    <w:fldChar w:fldCharType="begin">
                      <w:ffData>
                        <w:name w:val="c1"/>
                        <w:enabled/>
                        <w:calcOnExit w:val="0"/>
                        <w:textInput>
                          <w:maxLength w:val="7"/>
                        </w:textInput>
                      </w:ffData>
                    </w:fldChar>
                  </w:r>
                  <w:bookmarkStart w:id="1" w:name="c1"/>
                  <w:r>
                    <w:instrText xml:space="preserve"> FORMTEXT </w:instrText>
                  </w:r>
                  <w:r w:rsidR="00C57C6D">
                    <w:fldChar w:fldCharType="separate"/>
                  </w:r>
                  <w:r w:rsidR="00164C64">
                    <w:t> </w:t>
                  </w:r>
                  <w:r w:rsidR="00164C64">
                    <w:t> </w:t>
                  </w:r>
                  <w:r w:rsidR="00164C64">
                    <w:t> </w:t>
                  </w:r>
                  <w:r w:rsidR="00164C64">
                    <w:t> </w:t>
                  </w:r>
                  <w:r w:rsidR="00164C64">
                    <w:t> </w:t>
                  </w:r>
                  <w:r w:rsidR="00C57C6D">
                    <w:fldChar w:fldCharType="end"/>
                  </w:r>
                  <w:bookmarkEnd w:id="1"/>
                </w:p>
              </w:tc>
            </w:tr>
          </w:tbl>
          <w:p w:rsidR="006B699C" w:rsidRDefault="00C57C6D">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502EA4">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502EA4">
              <w:rPr>
                <w:rFonts w:ascii="黑体" w:eastAsia="黑体" w:hAnsi="黑体"/>
                <w:sz w:val="21"/>
                <w:szCs w:val="21"/>
              </w:rPr>
              <w:t>点击此处添加CCS号</w:t>
            </w:r>
            <w:r>
              <w:rPr>
                <w:rFonts w:ascii="黑体" w:eastAsia="黑体" w:hAnsi="黑体"/>
                <w:sz w:val="21"/>
                <w:szCs w:val="21"/>
              </w:rPr>
              <w:fldChar w:fldCharType="end"/>
            </w:r>
            <w:bookmarkEnd w:id="2"/>
          </w:p>
        </w:tc>
      </w:tr>
    </w:tbl>
    <w:bookmarkStart w:id="3" w:name="_Hlk26473981"/>
    <w:p w:rsidR="006B699C" w:rsidRDefault="00C57C6D">
      <w:pPr>
        <w:pStyle w:val="affffb"/>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sidR="00502EA4">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502EA4">
        <w:rPr>
          <w:rFonts w:ascii="黑体" w:eastAsia="黑体" w:hint="eastAsia"/>
          <w:b w:val="0"/>
          <w:w w:val="100"/>
          <w:sz w:val="48"/>
        </w:rPr>
        <w:t>中国煤炭学会</w:t>
      </w:r>
      <w:r>
        <w:rPr>
          <w:rFonts w:ascii="黑体" w:eastAsia="黑体"/>
          <w:b w:val="0"/>
          <w:w w:val="100"/>
          <w:sz w:val="48"/>
        </w:rPr>
        <w:fldChar w:fldCharType="end"/>
      </w:r>
      <w:bookmarkEnd w:id="4"/>
      <w:r w:rsidR="00502EA4">
        <w:rPr>
          <w:rFonts w:ascii="黑体" w:eastAsia="黑体" w:hint="eastAsia"/>
          <w:b w:val="0"/>
          <w:w w:val="100"/>
          <w:sz w:val="48"/>
        </w:rPr>
        <w:t>团体</w:t>
      </w:r>
      <w:r w:rsidR="00502EA4">
        <w:rPr>
          <w:rFonts w:ascii="黑体" w:eastAsia="黑体" w:hAnsi="黑体" w:hint="eastAsia"/>
          <w:b w:val="0"/>
          <w:bCs w:val="0"/>
          <w:w w:val="100"/>
          <w:sz w:val="48"/>
          <w:szCs w:val="48"/>
        </w:rPr>
        <w:t>标准</w:t>
      </w:r>
    </w:p>
    <w:bookmarkEnd w:id="3"/>
    <w:p w:rsidR="006B699C" w:rsidRDefault="00502EA4">
      <w:pPr>
        <w:pStyle w:val="afffffffffd"/>
        <w:framePr w:wrap="auto"/>
        <w:rPr>
          <w:lang w:val="fr-FR"/>
        </w:rPr>
      </w:pPr>
      <w:r>
        <w:rPr>
          <w:lang w:val="fr-FR"/>
        </w:rPr>
        <w:t>T/</w:t>
      </w:r>
      <w:r w:rsidR="00C57C6D">
        <w:fldChar w:fldCharType="begin">
          <w:ffData>
            <w:name w:val="文字1"/>
            <w:enabled/>
            <w:calcOnExit w:val="0"/>
            <w:textInput>
              <w:default w:val="XXX"/>
            </w:textInput>
          </w:ffData>
        </w:fldChar>
      </w:r>
      <w:bookmarkStart w:id="5" w:name="文字1"/>
      <w:r>
        <w:rPr>
          <w:lang w:val="fr-FR"/>
        </w:rPr>
        <w:instrText xml:space="preserve"> FORMTEXT </w:instrText>
      </w:r>
      <w:r w:rsidR="00C57C6D">
        <w:fldChar w:fldCharType="separate"/>
      </w:r>
      <w:r w:rsidR="00164C64">
        <w:t>CCS</w:t>
      </w:r>
      <w:r w:rsidR="00C57C6D">
        <w:fldChar w:fldCharType="end"/>
      </w:r>
      <w:bookmarkEnd w:id="5"/>
      <w:r>
        <w:rPr>
          <w:lang w:val="fr-FR"/>
        </w:rPr>
        <w:t xml:space="preserve"> </w:t>
      </w:r>
      <w:r w:rsidR="00C57C6D">
        <w:fldChar w:fldCharType="begin">
          <w:ffData>
            <w:name w:val="NSTD_CODE_F"/>
            <w:enabled/>
            <w:calcOnExit w:val="0"/>
            <w:textInput>
              <w:default w:val="XXXX"/>
            </w:textInput>
          </w:ffData>
        </w:fldChar>
      </w:r>
      <w:bookmarkStart w:id="6" w:name="NSTD_CODE_F"/>
      <w:r>
        <w:rPr>
          <w:lang w:val="fr-FR"/>
        </w:rPr>
        <w:instrText xml:space="preserve"> FORMTEXT </w:instrText>
      </w:r>
      <w:r w:rsidR="00C57C6D">
        <w:fldChar w:fldCharType="separate"/>
      </w:r>
      <w:r w:rsidR="00164C64">
        <w:t>2021004</w:t>
      </w:r>
      <w:r w:rsidR="00C57C6D">
        <w:fldChar w:fldCharType="end"/>
      </w:r>
      <w:bookmarkEnd w:id="6"/>
      <w:r>
        <w:rPr>
          <w:rFonts w:hAnsi="黑体"/>
          <w:lang w:val="fr-FR"/>
        </w:rPr>
        <w:t>—</w:t>
      </w:r>
      <w:r w:rsidR="00C57C6D">
        <w:fldChar w:fldCharType="begin">
          <w:ffData>
            <w:name w:val="NSTD_CODE_B"/>
            <w:enabled/>
            <w:calcOnExit w:val="0"/>
            <w:textInput>
              <w:default w:val="XXXX"/>
            </w:textInput>
          </w:ffData>
        </w:fldChar>
      </w:r>
      <w:bookmarkStart w:id="7" w:name="NSTD_CODE_B"/>
      <w:r>
        <w:rPr>
          <w:lang w:val="fr-FR"/>
        </w:rPr>
        <w:instrText xml:space="preserve"> FORMTEXT </w:instrText>
      </w:r>
      <w:r w:rsidR="00C57C6D">
        <w:fldChar w:fldCharType="separate"/>
      </w:r>
      <w:r w:rsidR="00164C64">
        <w:t>2022</w:t>
      </w:r>
      <w:r w:rsidR="00C57C6D">
        <w:fldChar w:fldCharType="end"/>
      </w:r>
      <w:bookmarkEnd w:id="7"/>
    </w:p>
    <w:p w:rsidR="006B699C" w:rsidRDefault="00C57C6D">
      <w:pPr>
        <w:pStyle w:val="afffffffffe"/>
        <w:framePr w:wrap="auto"/>
        <w:rPr>
          <w:rFonts w:hAnsi="黑体"/>
        </w:rPr>
      </w:pPr>
      <w:r>
        <w:rPr>
          <w:rFonts w:hAnsi="黑体"/>
        </w:rPr>
        <w:fldChar w:fldCharType="begin">
          <w:ffData>
            <w:name w:val="OSTD_CODE"/>
            <w:enabled/>
            <w:calcOnExit w:val="0"/>
            <w:textInput/>
          </w:ffData>
        </w:fldChar>
      </w:r>
      <w:bookmarkStart w:id="8" w:name="OSTD_CODE"/>
      <w:r w:rsidR="00502EA4">
        <w:rPr>
          <w:rFonts w:hAnsi="黑体"/>
        </w:rPr>
        <w:instrText xml:space="preserve"> FORMTEXT </w:instrText>
      </w:r>
      <w:r>
        <w:rPr>
          <w:rFonts w:hAnsi="黑体"/>
        </w:rPr>
      </w:r>
      <w:r>
        <w:rPr>
          <w:rFonts w:hAnsi="黑体"/>
        </w:rPr>
        <w:fldChar w:fldCharType="separate"/>
      </w:r>
      <w:r w:rsidR="0083266B">
        <w:rPr>
          <w:rFonts w:hAnsi="黑体"/>
        </w:rPr>
        <w:t> </w:t>
      </w:r>
      <w:r w:rsidR="0083266B">
        <w:rPr>
          <w:rFonts w:hAnsi="黑体"/>
        </w:rPr>
        <w:t> </w:t>
      </w:r>
      <w:r w:rsidR="0083266B">
        <w:rPr>
          <w:rFonts w:hAnsi="黑体"/>
        </w:rPr>
        <w:t> </w:t>
      </w:r>
      <w:r w:rsidR="0083266B">
        <w:rPr>
          <w:rFonts w:hAnsi="黑体"/>
        </w:rPr>
        <w:t> </w:t>
      </w:r>
      <w:r w:rsidR="0083266B">
        <w:rPr>
          <w:rFonts w:hAnsi="黑体"/>
        </w:rPr>
        <w:t> </w:t>
      </w:r>
      <w:r>
        <w:rPr>
          <w:rFonts w:hAnsi="黑体"/>
        </w:rPr>
        <w:fldChar w:fldCharType="end"/>
      </w:r>
      <w:bookmarkEnd w:id="8"/>
    </w:p>
    <w:p w:rsidR="006B699C" w:rsidRDefault="00C57C6D">
      <w:pPr>
        <w:spacing w:line="240" w:lineRule="auto"/>
        <w:rPr>
          <w:rFonts w:ascii="黑体" w:eastAsia="黑体" w:hAnsi="黑体"/>
          <w:kern w:val="0"/>
          <w:sz w:val="10"/>
          <w:szCs w:val="10"/>
        </w:rPr>
      </w:pPr>
      <w:r>
        <w:rPr>
          <w:rFonts w:ascii="黑体" w:eastAsia="黑体" w:hAnsi="黑体"/>
          <w:kern w:val="0"/>
          <w:sz w:val="10"/>
          <w:szCs w:val="10"/>
        </w:rPr>
        <w:pict>
          <v:line id="直接连接符 73" o:spid="_x0000_s2050" style="position:absolute;left:0;text-align:left;z-index:251659264;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" o:allowoverlap="f">
            <w10:wrap anchorx="page" anchory="page"/>
          </v:line>
        </w:pict>
      </w:r>
    </w:p>
    <w:p w:rsidR="006B699C" w:rsidRDefault="006B699C">
      <w:pPr>
        <w:pStyle w:val="affffb"/>
        <w:framePr w:w="9639" w:h="6976" w:hRule="exact" w:hSpace="0" w:vSpace="0" w:wrap="around" w:hAnchor="page" w:y="6408"/>
        <w:jc w:val="center"/>
        <w:rPr>
          <w:rFonts w:ascii="黑体" w:eastAsia="黑体" w:hAnsi="黑体"/>
          <w:b w:val="0"/>
          <w:bCs w:val="0"/>
          <w:w w:val="100"/>
        </w:rPr>
      </w:pPr>
    </w:p>
    <w:p w:rsidR="006B699C" w:rsidRDefault="00C57C6D">
      <w:pPr>
        <w:pStyle w:val="affffffffff"/>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502EA4">
        <w:instrText xml:space="preserve"> FORMTEXT </w:instrText>
      </w:r>
      <w:r>
        <w:fldChar w:fldCharType="separate"/>
      </w:r>
      <w:r w:rsidR="00F7363D">
        <w:t>煤矿防爆锂电池车辆动力电源换电安全技术规范</w:t>
      </w:r>
      <w:r>
        <w:fldChar w:fldCharType="end"/>
      </w:r>
      <w:bookmarkEnd w:id="9"/>
    </w:p>
    <w:p w:rsidR="006B699C" w:rsidRDefault="006B699C">
      <w:pPr>
        <w:framePr w:w="9639" w:h="6974" w:hRule="exact" w:wrap="around" w:vAnchor="page" w:hAnchor="page" w:x="1419" w:y="6408" w:anchorLock="1"/>
        <w:ind w:left="-1418"/>
      </w:pPr>
    </w:p>
    <w:p w:rsidR="006B699C" w:rsidRDefault="00C57C6D">
      <w:pPr>
        <w:pStyle w:val="afffffff3"/>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sidR="00502EA4">
        <w:rPr>
          <w:rFonts w:eastAsia="黑体"/>
          <w:szCs w:val="28"/>
        </w:rPr>
        <w:instrText xml:space="preserve"> FORMTEXT </w:instrText>
      </w:r>
      <w:r>
        <w:rPr>
          <w:rFonts w:eastAsia="黑体"/>
          <w:szCs w:val="28"/>
        </w:rPr>
      </w:r>
      <w:r>
        <w:rPr>
          <w:rFonts w:eastAsia="黑体"/>
          <w:szCs w:val="28"/>
        </w:rPr>
        <w:fldChar w:fldCharType="separate"/>
      </w:r>
      <w:r w:rsidR="00502EA4">
        <w:rPr>
          <w:rFonts w:eastAsia="黑体"/>
          <w:szCs w:val="28"/>
        </w:rPr>
        <w:t>Safety Technical Specification of Power Supply Replacement Using of Explosion-proof Lithium Battery Electric Vehicles (BEVs) in Underground Mining</w:t>
      </w:r>
      <w:r>
        <w:rPr>
          <w:rFonts w:eastAsia="黑体"/>
          <w:szCs w:val="28"/>
        </w:rPr>
        <w:fldChar w:fldCharType="end"/>
      </w:r>
      <w:bookmarkEnd w:id="10"/>
    </w:p>
    <w:p w:rsidR="006B699C" w:rsidRDefault="006B699C">
      <w:pPr>
        <w:framePr w:w="9639" w:h="6974" w:hRule="exact" w:wrap="around" w:vAnchor="page" w:hAnchor="page" w:x="1419" w:y="6408" w:anchorLock="1"/>
        <w:spacing w:line="760" w:lineRule="exact"/>
        <w:ind w:left="-1418"/>
      </w:pPr>
    </w:p>
    <w:p w:rsidR="006B699C" w:rsidRDefault="006B699C">
      <w:pPr>
        <w:pStyle w:val="afffffff3"/>
        <w:framePr w:w="9639" w:h="6974" w:hRule="exact" w:wrap="around" w:vAnchor="page" w:hAnchor="page" w:x="1419" w:y="6408" w:anchorLock="1"/>
        <w:textAlignment w:val="bottom"/>
        <w:rPr>
          <w:rFonts w:eastAsia="黑体"/>
          <w:szCs w:val="28"/>
        </w:rPr>
      </w:pPr>
    </w:p>
    <w:p w:rsidR="006B699C" w:rsidRDefault="00C57C6D">
      <w:pPr>
        <w:pStyle w:val="afffffff3"/>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00502EA4">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rsidR="006B699C" w:rsidRDefault="00C57C6D">
      <w:pPr>
        <w:pStyle w:val="afffffff3"/>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sidR="00502EA4">
        <w:rPr>
          <w:sz w:val="21"/>
          <w:szCs w:val="28"/>
        </w:rPr>
        <w:instrText xml:space="preserve"> FORMTEXT </w:instrText>
      </w:r>
      <w:r>
        <w:rPr>
          <w:sz w:val="21"/>
          <w:szCs w:val="28"/>
        </w:rPr>
      </w:r>
      <w:r>
        <w:rPr>
          <w:sz w:val="21"/>
          <w:szCs w:val="28"/>
        </w:rPr>
        <w:fldChar w:fldCharType="separate"/>
      </w:r>
      <w:r w:rsidR="00502EA4">
        <w:rPr>
          <w:rFonts w:hint="eastAsia"/>
          <w:sz w:val="21"/>
          <w:szCs w:val="28"/>
        </w:rPr>
        <w:t>（本草案完成时间：</w:t>
      </w:r>
      <w:r w:rsidR="00502EA4">
        <w:rPr>
          <w:rFonts w:hint="eastAsia"/>
          <w:sz w:val="21"/>
          <w:szCs w:val="28"/>
        </w:rPr>
        <w:t>2</w:t>
      </w:r>
      <w:r w:rsidR="00502EA4">
        <w:rPr>
          <w:sz w:val="21"/>
          <w:szCs w:val="28"/>
        </w:rPr>
        <w:t>02</w:t>
      </w:r>
      <w:r w:rsidR="00164C64">
        <w:rPr>
          <w:sz w:val="21"/>
          <w:szCs w:val="28"/>
        </w:rPr>
        <w:t>2</w:t>
      </w:r>
      <w:r w:rsidR="00502EA4">
        <w:rPr>
          <w:sz w:val="21"/>
          <w:szCs w:val="28"/>
        </w:rPr>
        <w:t>.</w:t>
      </w:r>
      <w:r w:rsidR="00164C64">
        <w:rPr>
          <w:sz w:val="21"/>
          <w:szCs w:val="28"/>
        </w:rPr>
        <w:t>04</w:t>
      </w:r>
      <w:r w:rsidR="00502EA4">
        <w:rPr>
          <w:sz w:val="21"/>
          <w:szCs w:val="28"/>
        </w:rPr>
        <w:t>.</w:t>
      </w:r>
      <w:r w:rsidR="00A45B75">
        <w:rPr>
          <w:sz w:val="21"/>
          <w:szCs w:val="28"/>
        </w:rPr>
        <w:t>2</w:t>
      </w:r>
      <w:r w:rsidR="00164C64">
        <w:rPr>
          <w:sz w:val="21"/>
          <w:szCs w:val="28"/>
        </w:rPr>
        <w:t>6</w:t>
      </w:r>
      <w:r w:rsidR="00502EA4">
        <w:rPr>
          <w:rFonts w:hint="eastAsia"/>
          <w:sz w:val="21"/>
          <w:szCs w:val="28"/>
        </w:rPr>
        <w:t>）</w:t>
      </w:r>
      <w:r>
        <w:rPr>
          <w:sz w:val="21"/>
          <w:szCs w:val="28"/>
        </w:rPr>
        <w:fldChar w:fldCharType="end"/>
      </w:r>
      <w:bookmarkEnd w:id="12"/>
    </w:p>
    <w:p w:rsidR="006B699C" w:rsidRDefault="00C57C6D" w:rsidP="00C1532A">
      <w:pPr>
        <w:pStyle w:val="afffffff3"/>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00502EA4">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rsidR="006B699C" w:rsidRDefault="00C57C6D">
      <w:pPr>
        <w:pStyle w:val="afffffffffb"/>
        <w:framePr w:wrap="around" w:y="14176"/>
      </w:pPr>
      <w:r>
        <w:rPr>
          <w:rFonts w:ascii="黑体"/>
        </w:rPr>
        <w:fldChar w:fldCharType="begin">
          <w:ffData>
            <w:name w:val="PLSH_DATE_Y"/>
            <w:enabled/>
            <w:calcOnExit w:val="0"/>
            <w:textInput>
              <w:default w:val="XXXX"/>
              <w:maxLength w:val="4"/>
            </w:textInput>
          </w:ffData>
        </w:fldChar>
      </w:r>
      <w:bookmarkStart w:id="14" w:name="PLSH_DATE_Y"/>
      <w:r w:rsidR="00502EA4">
        <w:rPr>
          <w:rFonts w:ascii="黑体"/>
        </w:rPr>
        <w:instrText xml:space="preserve"> FORMTEXT </w:instrText>
      </w:r>
      <w:r>
        <w:rPr>
          <w:rFonts w:ascii="黑体"/>
        </w:rPr>
      </w:r>
      <w:r>
        <w:rPr>
          <w:rFonts w:ascii="黑体"/>
        </w:rPr>
        <w:fldChar w:fldCharType="separate"/>
      </w:r>
      <w:r w:rsidR="00502EA4">
        <w:rPr>
          <w:rFonts w:ascii="黑体"/>
        </w:rPr>
        <w:t>2022</w:t>
      </w:r>
      <w:r>
        <w:rPr>
          <w:rFonts w:ascii="黑体"/>
        </w:rPr>
        <w:fldChar w:fldCharType="end"/>
      </w:r>
      <w:bookmarkEnd w:id="14"/>
      <w:r w:rsidR="00502EA4">
        <w:t xml:space="preserve"> </w:t>
      </w:r>
      <w:r w:rsidR="00502EA4">
        <w:rPr>
          <w:rFonts w:ascii="黑体"/>
        </w:rPr>
        <w:t>-</w:t>
      </w:r>
      <w:r w:rsidR="00502EA4">
        <w:t xml:space="preserve"> </w:t>
      </w:r>
      <w:r>
        <w:rPr>
          <w:rFonts w:ascii="黑体"/>
        </w:rPr>
        <w:fldChar w:fldCharType="begin">
          <w:ffData>
            <w:name w:val="PLSH_DATE_M"/>
            <w:enabled/>
            <w:calcOnExit w:val="0"/>
            <w:textInput>
              <w:default w:val="XX"/>
              <w:maxLength w:val="2"/>
            </w:textInput>
          </w:ffData>
        </w:fldChar>
      </w:r>
      <w:bookmarkStart w:id="15" w:name="PLSH_DATE_M"/>
      <w:r w:rsidR="00502EA4">
        <w:rPr>
          <w:rFonts w:ascii="黑体"/>
        </w:rPr>
        <w:instrText xml:space="preserve"> FORMTEXT </w:instrText>
      </w:r>
      <w:r>
        <w:rPr>
          <w:rFonts w:ascii="黑体"/>
        </w:rPr>
      </w:r>
      <w:r>
        <w:rPr>
          <w:rFonts w:ascii="黑体"/>
        </w:rPr>
        <w:fldChar w:fldCharType="separate"/>
      </w:r>
      <w:r w:rsidR="006C2AA7">
        <w:rPr>
          <w:rFonts w:ascii="黑体"/>
        </w:rPr>
        <w:t>XX</w:t>
      </w:r>
      <w:r>
        <w:rPr>
          <w:rFonts w:ascii="黑体"/>
        </w:rPr>
        <w:fldChar w:fldCharType="end"/>
      </w:r>
      <w:bookmarkEnd w:id="15"/>
      <w:r w:rsidR="00502EA4">
        <w:t xml:space="preserve"> </w:t>
      </w:r>
      <w:r w:rsidR="00502EA4">
        <w:rPr>
          <w:rFonts w:ascii="黑体"/>
        </w:rPr>
        <w:t>-</w:t>
      </w:r>
      <w:r w:rsidR="00502EA4">
        <w:t xml:space="preserve"> </w:t>
      </w:r>
      <w:r>
        <w:rPr>
          <w:rFonts w:ascii="黑体"/>
        </w:rPr>
        <w:fldChar w:fldCharType="begin">
          <w:ffData>
            <w:name w:val="PLSH_DATE_D"/>
            <w:enabled/>
            <w:calcOnExit w:val="0"/>
            <w:textInput>
              <w:default w:val="XX"/>
              <w:maxLength w:val="2"/>
            </w:textInput>
          </w:ffData>
        </w:fldChar>
      </w:r>
      <w:bookmarkStart w:id="16" w:name="PLSH_DATE_D"/>
      <w:r w:rsidR="00502EA4">
        <w:rPr>
          <w:rFonts w:ascii="黑体"/>
        </w:rPr>
        <w:instrText xml:space="preserve"> FORMTEXT </w:instrText>
      </w:r>
      <w:r>
        <w:rPr>
          <w:rFonts w:ascii="黑体"/>
        </w:rPr>
      </w:r>
      <w:r>
        <w:rPr>
          <w:rFonts w:ascii="黑体"/>
        </w:rPr>
        <w:fldChar w:fldCharType="separate"/>
      </w:r>
      <w:r w:rsidR="006C2AA7">
        <w:rPr>
          <w:rFonts w:ascii="黑体"/>
        </w:rPr>
        <w:t>XX</w:t>
      </w:r>
      <w:r>
        <w:rPr>
          <w:rFonts w:ascii="黑体"/>
        </w:rPr>
        <w:fldChar w:fldCharType="end"/>
      </w:r>
      <w:bookmarkEnd w:id="16"/>
      <w:r w:rsidR="00502EA4">
        <w:rPr>
          <w:rFonts w:hint="eastAsia"/>
        </w:rPr>
        <w:t>发布</w:t>
      </w:r>
    </w:p>
    <w:p w:rsidR="006B699C" w:rsidRDefault="00C57C6D">
      <w:pPr>
        <w:pStyle w:val="afffffffffc"/>
        <w:framePr w:wrap="around" w:y="14176"/>
      </w:pPr>
      <w:r>
        <w:rPr>
          <w:rFonts w:ascii="黑体"/>
        </w:rPr>
        <w:fldChar w:fldCharType="begin">
          <w:ffData>
            <w:name w:val="CROT_DATE_Y"/>
            <w:enabled/>
            <w:calcOnExit w:val="0"/>
            <w:textInput>
              <w:default w:val="XXXX"/>
              <w:maxLength w:val="4"/>
            </w:textInput>
          </w:ffData>
        </w:fldChar>
      </w:r>
      <w:bookmarkStart w:id="17" w:name="CROT_DATE_Y"/>
      <w:r w:rsidR="00502EA4">
        <w:rPr>
          <w:rFonts w:ascii="黑体"/>
        </w:rPr>
        <w:instrText xml:space="preserve"> FORMTEXT </w:instrText>
      </w:r>
      <w:r>
        <w:rPr>
          <w:rFonts w:ascii="黑体"/>
        </w:rPr>
      </w:r>
      <w:r>
        <w:rPr>
          <w:rFonts w:ascii="黑体"/>
        </w:rPr>
        <w:fldChar w:fldCharType="separate"/>
      </w:r>
      <w:r w:rsidR="00502EA4">
        <w:rPr>
          <w:rFonts w:ascii="黑体"/>
        </w:rPr>
        <w:t>2022</w:t>
      </w:r>
      <w:r>
        <w:rPr>
          <w:rFonts w:ascii="黑体"/>
        </w:rPr>
        <w:fldChar w:fldCharType="end"/>
      </w:r>
      <w:bookmarkEnd w:id="17"/>
      <w:r w:rsidR="00502EA4">
        <w:t xml:space="preserve"> </w:t>
      </w:r>
      <w:r w:rsidR="00502EA4">
        <w:rPr>
          <w:rFonts w:ascii="黑体"/>
        </w:rPr>
        <w:t>-</w:t>
      </w:r>
      <w:r w:rsidR="00502EA4">
        <w:t xml:space="preserve"> </w:t>
      </w:r>
      <w:r>
        <w:rPr>
          <w:rFonts w:ascii="黑体"/>
        </w:rPr>
        <w:fldChar w:fldCharType="begin">
          <w:ffData>
            <w:name w:val="CROT_DATE_M"/>
            <w:enabled/>
            <w:calcOnExit w:val="0"/>
            <w:textInput>
              <w:default w:val="XX"/>
              <w:maxLength w:val="2"/>
            </w:textInput>
          </w:ffData>
        </w:fldChar>
      </w:r>
      <w:bookmarkStart w:id="18" w:name="CROT_DATE_M"/>
      <w:r w:rsidR="00502EA4">
        <w:rPr>
          <w:rFonts w:ascii="黑体"/>
        </w:rPr>
        <w:instrText xml:space="preserve"> FORMTEXT </w:instrText>
      </w:r>
      <w:r>
        <w:rPr>
          <w:rFonts w:ascii="黑体"/>
        </w:rPr>
      </w:r>
      <w:r>
        <w:rPr>
          <w:rFonts w:ascii="黑体"/>
        </w:rPr>
        <w:fldChar w:fldCharType="separate"/>
      </w:r>
      <w:r w:rsidR="006C2AA7">
        <w:rPr>
          <w:rFonts w:ascii="黑体"/>
        </w:rPr>
        <w:t>XX</w:t>
      </w:r>
      <w:r>
        <w:rPr>
          <w:rFonts w:ascii="黑体"/>
        </w:rPr>
        <w:fldChar w:fldCharType="end"/>
      </w:r>
      <w:bookmarkEnd w:id="18"/>
      <w:r w:rsidR="00502EA4">
        <w:t xml:space="preserve"> </w:t>
      </w:r>
      <w:r w:rsidR="00502EA4">
        <w:rPr>
          <w:rFonts w:ascii="黑体"/>
        </w:rPr>
        <w:t>-</w:t>
      </w:r>
      <w:r w:rsidR="00502EA4">
        <w:t xml:space="preserve"> </w:t>
      </w:r>
      <w:r>
        <w:rPr>
          <w:rFonts w:ascii="黑体"/>
        </w:rPr>
        <w:fldChar w:fldCharType="begin">
          <w:ffData>
            <w:name w:val="CROT_DATE_D"/>
            <w:enabled/>
            <w:calcOnExit w:val="0"/>
            <w:textInput>
              <w:default w:val="XX"/>
              <w:maxLength w:val="2"/>
            </w:textInput>
          </w:ffData>
        </w:fldChar>
      </w:r>
      <w:bookmarkStart w:id="19" w:name="CROT_DATE_D"/>
      <w:r w:rsidR="00502EA4">
        <w:rPr>
          <w:rFonts w:ascii="黑体"/>
        </w:rPr>
        <w:instrText xml:space="preserve"> FORMTEXT </w:instrText>
      </w:r>
      <w:r>
        <w:rPr>
          <w:rFonts w:ascii="黑体"/>
        </w:rPr>
      </w:r>
      <w:r>
        <w:rPr>
          <w:rFonts w:ascii="黑体"/>
        </w:rPr>
        <w:fldChar w:fldCharType="separate"/>
      </w:r>
      <w:r w:rsidR="006C2AA7">
        <w:rPr>
          <w:rFonts w:ascii="黑体"/>
        </w:rPr>
        <w:t>XX</w:t>
      </w:r>
      <w:r>
        <w:rPr>
          <w:rFonts w:ascii="黑体"/>
        </w:rPr>
        <w:fldChar w:fldCharType="end"/>
      </w:r>
      <w:bookmarkEnd w:id="19"/>
      <w:r w:rsidR="00502EA4">
        <w:rPr>
          <w:rFonts w:hint="eastAsia"/>
        </w:rPr>
        <w:t>实施</w:t>
      </w:r>
    </w:p>
    <w:p w:rsidR="006B699C" w:rsidRDefault="00C57C6D">
      <w:pPr>
        <w:pStyle w:val="affffffff3"/>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sidR="00502EA4">
        <w:rPr>
          <w:rFonts w:hAnsi="黑体"/>
          <w:w w:val="100"/>
          <w:sz w:val="28"/>
        </w:rPr>
        <w:instrText xml:space="preserve"> FORMTEXT </w:instrText>
      </w:r>
      <w:r>
        <w:rPr>
          <w:rFonts w:hAnsi="黑体"/>
          <w:w w:val="100"/>
          <w:sz w:val="28"/>
        </w:rPr>
      </w:r>
      <w:r>
        <w:rPr>
          <w:rFonts w:hAnsi="黑体"/>
          <w:w w:val="100"/>
          <w:sz w:val="28"/>
        </w:rPr>
        <w:fldChar w:fldCharType="separate"/>
      </w:r>
      <w:r w:rsidR="00502EA4">
        <w:rPr>
          <w:rFonts w:hAnsi="黑体" w:hint="eastAsia"/>
          <w:w w:val="100"/>
          <w:sz w:val="28"/>
        </w:rPr>
        <w:t>中 国 煤 炭 学 会</w:t>
      </w:r>
      <w:r>
        <w:rPr>
          <w:rFonts w:hAnsi="黑体"/>
          <w:w w:val="100"/>
          <w:sz w:val="28"/>
        </w:rPr>
        <w:fldChar w:fldCharType="end"/>
      </w:r>
      <w:bookmarkEnd w:id="20"/>
      <w:r w:rsidR="00502EA4">
        <w:rPr>
          <w:rFonts w:ascii="Times New Roman"/>
          <w:w w:val="100"/>
          <w:sz w:val="28"/>
        </w:rPr>
        <w:t>  </w:t>
      </w:r>
      <w:r w:rsidR="00502EA4">
        <w:rPr>
          <w:rStyle w:val="afffffffffff4"/>
          <w:rFonts w:hAnsi="黑体" w:hint="eastAsia"/>
          <w:position w:val="0"/>
        </w:rPr>
        <w:t>发</w:t>
      </w:r>
      <w:r w:rsidR="00502EA4">
        <w:rPr>
          <w:rStyle w:val="afffffffffff4"/>
          <w:rFonts w:hAnsi="黑体" w:hint="eastAsia"/>
          <w:spacing w:val="0"/>
          <w:position w:val="0"/>
        </w:rPr>
        <w:t>布</w:t>
      </w:r>
    </w:p>
    <w:p w:rsidR="006B699C" w:rsidRDefault="00C57C6D">
      <w:pPr>
        <w:rPr>
          <w:rFonts w:ascii="宋体" w:hAnsi="宋体"/>
          <w:sz w:val="28"/>
          <w:szCs w:val="28"/>
        </w:rPr>
        <w:sectPr w:rsidR="006B699C">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sz w:val="28"/>
          <w:szCs w:val="28"/>
        </w:rPr>
        <w:pict>
          <v:line id="直接连接符 5" o:spid="_x0000_s3074" style="position:absolute;left:0;text-align:left;z-index:251660288;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">
            <w10:wrap anchorx="page" anchory="page"/>
            <w10:anchorlock/>
          </v:line>
        </w:pict>
      </w:r>
    </w:p>
    <w:p w:rsidR="006B699C" w:rsidRDefault="00502EA4">
      <w:pPr>
        <w:pStyle w:val="affffff5"/>
        <w:spacing w:after="360"/>
      </w:pPr>
      <w:bookmarkStart w:id="21" w:name="BookMark1"/>
      <w:r>
        <w:rPr>
          <w:rFonts w:hint="eastAsia"/>
          <w:spacing w:val="320"/>
        </w:rPr>
        <w:lastRenderedPageBreak/>
        <w:t>目</w:t>
      </w:r>
      <w:r>
        <w:rPr>
          <w:rFonts w:hint="eastAsia"/>
        </w:rPr>
        <w:t>次</w:t>
      </w:r>
    </w:p>
    <w:p w:rsidR="006B699C" w:rsidRDefault="00C57C6D">
      <w:pPr>
        <w:pStyle w:val="10"/>
        <w:tabs>
          <w:tab w:val="right" w:leader="dot" w:pos="9344"/>
        </w:tabs>
        <w:rPr>
          <w:rFonts w:asciiTheme="minorHAnsi" w:eastAsiaTheme="minorEastAsia" w:hAnsiTheme="minorHAnsi" w:cstheme="minorBidi"/>
          <w:szCs w:val="22"/>
        </w:rPr>
      </w:pPr>
      <w:r w:rsidRPr="00C57C6D">
        <w:fldChar w:fldCharType="begin"/>
      </w:r>
      <w:r w:rsidR="00502EA4">
        <w:instrText xml:space="preserve"> TOC \o "1-1" \h \t "标准文件_一级条标题,2,标准文件_附录一级条标题,2," </w:instrText>
      </w:r>
      <w:r w:rsidRPr="00C57C6D">
        <w:fldChar w:fldCharType="separate"/>
      </w:r>
      <w:hyperlink w:anchor="_Toc88663295" w:history="1">
        <w:r w:rsidR="00502EA4">
          <w:rPr>
            <w:rStyle w:val="affff7"/>
          </w:rPr>
          <w:t>前言</w:t>
        </w:r>
        <w:r w:rsidR="00502EA4">
          <w:tab/>
        </w:r>
        <w:r>
          <w:fldChar w:fldCharType="begin"/>
        </w:r>
        <w:r w:rsidR="00502EA4">
          <w:instrText xml:space="preserve"> PAGEREF _Toc88663295 \h </w:instrText>
        </w:r>
        <w:r>
          <w:fldChar w:fldCharType="separate"/>
        </w:r>
        <w:r w:rsidR="00C1532A">
          <w:rPr>
            <w:noProof/>
          </w:rPr>
          <w:t>II</w:t>
        </w:r>
        <w:r>
          <w:fldChar w:fldCharType="end"/>
        </w:r>
      </w:hyperlink>
    </w:p>
    <w:p w:rsidR="006B699C" w:rsidRDefault="00C57C6D">
      <w:pPr>
        <w:pStyle w:val="10"/>
        <w:tabs>
          <w:tab w:val="right" w:leader="dot" w:pos="9344"/>
        </w:tabs>
        <w:rPr>
          <w:rFonts w:asciiTheme="minorHAnsi" w:eastAsiaTheme="minorEastAsia" w:hAnsiTheme="minorHAnsi" w:cstheme="minorBidi"/>
          <w:szCs w:val="22"/>
        </w:rPr>
      </w:pPr>
      <w:hyperlink w:anchor="_Toc88663296" w:history="1">
        <w:r w:rsidR="00502EA4">
          <w:rPr>
            <w:rStyle w:val="affff7"/>
          </w:rPr>
          <w:t>1  范围</w:t>
        </w:r>
        <w:r w:rsidR="00502EA4">
          <w:tab/>
        </w:r>
        <w:r>
          <w:fldChar w:fldCharType="begin"/>
        </w:r>
        <w:r w:rsidR="00502EA4">
          <w:instrText xml:space="preserve"> PAGEREF _Toc88663296 \h </w:instrText>
        </w:r>
        <w:r>
          <w:fldChar w:fldCharType="separate"/>
        </w:r>
        <w:r w:rsidR="00C1532A">
          <w:rPr>
            <w:noProof/>
          </w:rPr>
          <w:t>1</w:t>
        </w:r>
        <w:r>
          <w:fldChar w:fldCharType="end"/>
        </w:r>
      </w:hyperlink>
    </w:p>
    <w:p w:rsidR="006B699C" w:rsidRDefault="00C57C6D">
      <w:pPr>
        <w:pStyle w:val="10"/>
        <w:tabs>
          <w:tab w:val="right" w:leader="dot" w:pos="9344"/>
        </w:tabs>
        <w:rPr>
          <w:rFonts w:asciiTheme="minorHAnsi" w:eastAsiaTheme="minorEastAsia" w:hAnsiTheme="minorHAnsi" w:cstheme="minorBidi"/>
          <w:szCs w:val="22"/>
        </w:rPr>
      </w:pPr>
      <w:hyperlink w:anchor="_Toc88663297" w:history="1">
        <w:r w:rsidR="00502EA4">
          <w:rPr>
            <w:rStyle w:val="affff7"/>
          </w:rPr>
          <w:t>2  规范性引用文件</w:t>
        </w:r>
        <w:r w:rsidR="00502EA4">
          <w:tab/>
        </w:r>
        <w:r>
          <w:fldChar w:fldCharType="begin"/>
        </w:r>
        <w:r w:rsidR="00502EA4">
          <w:instrText xml:space="preserve"> PAGEREF _Toc88663297 \h </w:instrText>
        </w:r>
        <w:r>
          <w:fldChar w:fldCharType="separate"/>
        </w:r>
        <w:r w:rsidR="00C1532A">
          <w:rPr>
            <w:noProof/>
          </w:rPr>
          <w:t>1</w:t>
        </w:r>
        <w:r>
          <w:fldChar w:fldCharType="end"/>
        </w:r>
      </w:hyperlink>
    </w:p>
    <w:p w:rsidR="006B699C" w:rsidRDefault="00C57C6D">
      <w:pPr>
        <w:pStyle w:val="10"/>
        <w:tabs>
          <w:tab w:val="right" w:leader="dot" w:pos="9344"/>
        </w:tabs>
        <w:rPr>
          <w:rFonts w:asciiTheme="minorHAnsi" w:eastAsiaTheme="minorEastAsia" w:hAnsiTheme="minorHAnsi" w:cstheme="minorBidi"/>
          <w:szCs w:val="22"/>
        </w:rPr>
      </w:pPr>
      <w:hyperlink w:anchor="_Toc88663298" w:history="1">
        <w:r w:rsidR="00502EA4">
          <w:rPr>
            <w:rStyle w:val="affff7"/>
          </w:rPr>
          <w:t>3  术语和定义</w:t>
        </w:r>
        <w:r w:rsidR="00502EA4">
          <w:tab/>
        </w:r>
        <w:r>
          <w:fldChar w:fldCharType="begin"/>
        </w:r>
        <w:r w:rsidR="00502EA4">
          <w:instrText xml:space="preserve"> PAGEREF _Toc88663298 \h </w:instrText>
        </w:r>
        <w:r>
          <w:fldChar w:fldCharType="separate"/>
        </w:r>
        <w:r w:rsidR="00C1532A">
          <w:rPr>
            <w:noProof/>
          </w:rPr>
          <w:t>1</w:t>
        </w:r>
        <w:r>
          <w:fldChar w:fldCharType="end"/>
        </w:r>
      </w:hyperlink>
    </w:p>
    <w:p w:rsidR="006B699C" w:rsidRDefault="00C57C6D">
      <w:pPr>
        <w:pStyle w:val="10"/>
        <w:tabs>
          <w:tab w:val="right" w:leader="dot" w:pos="9344"/>
        </w:tabs>
        <w:rPr>
          <w:rFonts w:asciiTheme="minorHAnsi" w:eastAsiaTheme="minorEastAsia" w:hAnsiTheme="minorHAnsi" w:cstheme="minorBidi"/>
          <w:szCs w:val="22"/>
        </w:rPr>
      </w:pPr>
      <w:hyperlink w:anchor="_Toc88663304" w:history="1">
        <w:r w:rsidR="00502EA4">
          <w:rPr>
            <w:rStyle w:val="affff7"/>
          </w:rPr>
          <w:t>4  换电硐室要求</w:t>
        </w:r>
        <w:r w:rsidR="00502EA4">
          <w:tab/>
        </w:r>
        <w:r>
          <w:fldChar w:fldCharType="begin"/>
        </w:r>
        <w:r w:rsidR="00502EA4">
          <w:instrText xml:space="preserve"> PAGEREF _Toc88663304 \h </w:instrText>
        </w:r>
        <w:r>
          <w:fldChar w:fldCharType="separate"/>
        </w:r>
        <w:r w:rsidR="00C1532A">
          <w:rPr>
            <w:noProof/>
          </w:rPr>
          <w:t>2</w:t>
        </w:r>
        <w:r>
          <w:fldChar w:fldCharType="end"/>
        </w:r>
      </w:hyperlink>
    </w:p>
    <w:p w:rsidR="006B699C" w:rsidRDefault="00C57C6D">
      <w:pPr>
        <w:pStyle w:val="23"/>
        <w:rPr>
          <w:rFonts w:asciiTheme="minorHAnsi" w:eastAsiaTheme="minorEastAsia" w:hAnsiTheme="minorHAnsi" w:cstheme="minorBidi"/>
          <w:szCs w:val="22"/>
        </w:rPr>
      </w:pPr>
      <w:hyperlink w:anchor="_Toc88663305" w:history="1">
        <w:r w:rsidR="00502EA4">
          <w:rPr>
            <w:rStyle w:val="affff7"/>
          </w:rPr>
          <w:t>4.1  换电硐室设计要求</w:t>
        </w:r>
        <w:r w:rsidR="00502EA4">
          <w:tab/>
        </w:r>
      </w:hyperlink>
      <w:r w:rsidR="00C1532A">
        <w:rPr>
          <w:rFonts w:hint="eastAsia"/>
        </w:rPr>
        <w:t>2</w:t>
      </w:r>
    </w:p>
    <w:p w:rsidR="006B699C" w:rsidRDefault="00C57C6D">
      <w:pPr>
        <w:pStyle w:val="23"/>
        <w:rPr>
          <w:rFonts w:asciiTheme="minorHAnsi" w:eastAsiaTheme="minorEastAsia" w:hAnsiTheme="minorHAnsi" w:cstheme="minorBidi"/>
          <w:szCs w:val="22"/>
        </w:rPr>
      </w:pPr>
      <w:hyperlink w:anchor="_Toc88663306" w:history="1">
        <w:r w:rsidR="00502EA4">
          <w:rPr>
            <w:rStyle w:val="affff7"/>
          </w:rPr>
          <w:t>4.2  换电硐室选址</w:t>
        </w:r>
        <w:r w:rsidR="00502EA4">
          <w:tab/>
        </w:r>
        <w:r>
          <w:fldChar w:fldCharType="begin"/>
        </w:r>
        <w:r w:rsidR="00502EA4">
          <w:instrText xml:space="preserve"> PAGEREF _Toc88663306 \h </w:instrText>
        </w:r>
        <w:r>
          <w:fldChar w:fldCharType="separate"/>
        </w:r>
        <w:r w:rsidR="00C1532A">
          <w:rPr>
            <w:noProof/>
          </w:rPr>
          <w:t>2</w:t>
        </w:r>
        <w:r>
          <w:fldChar w:fldCharType="end"/>
        </w:r>
      </w:hyperlink>
    </w:p>
    <w:p w:rsidR="006B699C" w:rsidRDefault="00C57C6D">
      <w:pPr>
        <w:pStyle w:val="23"/>
        <w:rPr>
          <w:rFonts w:asciiTheme="minorHAnsi" w:eastAsiaTheme="minorEastAsia" w:hAnsiTheme="minorHAnsi" w:cstheme="minorBidi"/>
          <w:szCs w:val="22"/>
        </w:rPr>
      </w:pPr>
      <w:hyperlink w:anchor="_Toc88663307" w:history="1">
        <w:r w:rsidR="00502EA4">
          <w:rPr>
            <w:rStyle w:val="affff7"/>
          </w:rPr>
          <w:t>4.3  换电硐室设计</w:t>
        </w:r>
        <w:r w:rsidR="00502EA4">
          <w:tab/>
        </w:r>
        <w:r>
          <w:fldChar w:fldCharType="begin"/>
        </w:r>
        <w:r w:rsidR="00502EA4">
          <w:instrText xml:space="preserve"> PAGEREF _Toc88663307 \h </w:instrText>
        </w:r>
        <w:r>
          <w:fldChar w:fldCharType="separate"/>
        </w:r>
        <w:r w:rsidR="00C1532A">
          <w:rPr>
            <w:noProof/>
          </w:rPr>
          <w:t>2</w:t>
        </w:r>
        <w:r>
          <w:fldChar w:fldCharType="end"/>
        </w:r>
      </w:hyperlink>
    </w:p>
    <w:p w:rsidR="006B699C" w:rsidRDefault="00C57C6D">
      <w:pPr>
        <w:pStyle w:val="10"/>
        <w:tabs>
          <w:tab w:val="right" w:leader="dot" w:pos="9344"/>
        </w:tabs>
        <w:rPr>
          <w:rFonts w:asciiTheme="minorHAnsi" w:eastAsiaTheme="minorEastAsia" w:hAnsiTheme="minorHAnsi" w:cstheme="minorBidi"/>
          <w:szCs w:val="22"/>
        </w:rPr>
      </w:pPr>
      <w:hyperlink w:anchor="_Toc88663308" w:history="1">
        <w:r w:rsidR="00502EA4">
          <w:rPr>
            <w:rStyle w:val="affff7"/>
          </w:rPr>
          <w:t>5  换电安全要求</w:t>
        </w:r>
        <w:r w:rsidR="00502EA4">
          <w:tab/>
        </w:r>
        <w:r>
          <w:fldChar w:fldCharType="begin"/>
        </w:r>
        <w:r w:rsidR="00502EA4">
          <w:instrText xml:space="preserve"> PAGEREF _Toc88663308 \h </w:instrText>
        </w:r>
        <w:r>
          <w:fldChar w:fldCharType="separate"/>
        </w:r>
        <w:r w:rsidR="00C1532A">
          <w:rPr>
            <w:noProof/>
          </w:rPr>
          <w:t>3</w:t>
        </w:r>
        <w:r>
          <w:fldChar w:fldCharType="end"/>
        </w:r>
      </w:hyperlink>
    </w:p>
    <w:p w:rsidR="006B699C" w:rsidRDefault="00C57C6D">
      <w:pPr>
        <w:pStyle w:val="23"/>
        <w:rPr>
          <w:rFonts w:asciiTheme="minorHAnsi" w:eastAsiaTheme="minorEastAsia" w:hAnsiTheme="minorHAnsi" w:cstheme="minorBidi"/>
          <w:szCs w:val="22"/>
        </w:rPr>
      </w:pPr>
      <w:hyperlink w:anchor="_Toc88663309" w:history="1">
        <w:r w:rsidR="00502EA4">
          <w:rPr>
            <w:rStyle w:val="affff7"/>
          </w:rPr>
          <w:t xml:space="preserve">5.1 </w:t>
        </w:r>
        <w:r w:rsidR="00502EA4">
          <w:rPr>
            <w:rStyle w:val="affff7"/>
            <w:rFonts w:hAnsi="黑体"/>
          </w:rPr>
          <w:t xml:space="preserve"> 防爆电源</w:t>
        </w:r>
        <w:r w:rsidR="00502EA4">
          <w:tab/>
        </w:r>
        <w:r>
          <w:fldChar w:fldCharType="begin"/>
        </w:r>
        <w:r w:rsidR="00502EA4">
          <w:instrText xml:space="preserve"> PAGEREF _Toc88663309 \h </w:instrText>
        </w:r>
        <w:r>
          <w:fldChar w:fldCharType="separate"/>
        </w:r>
        <w:r w:rsidR="00C1532A">
          <w:rPr>
            <w:noProof/>
          </w:rPr>
          <w:t>3</w:t>
        </w:r>
        <w:r>
          <w:fldChar w:fldCharType="end"/>
        </w:r>
      </w:hyperlink>
    </w:p>
    <w:p w:rsidR="006B699C" w:rsidRDefault="00C57C6D">
      <w:pPr>
        <w:pStyle w:val="23"/>
        <w:rPr>
          <w:rFonts w:asciiTheme="minorHAnsi" w:eastAsiaTheme="minorEastAsia" w:hAnsiTheme="minorHAnsi" w:cstheme="minorBidi"/>
          <w:szCs w:val="22"/>
        </w:rPr>
      </w:pPr>
      <w:hyperlink w:anchor="_Toc88663310" w:history="1">
        <w:r w:rsidR="00502EA4">
          <w:rPr>
            <w:rStyle w:val="affff7"/>
          </w:rPr>
          <w:t xml:space="preserve">5.2 </w:t>
        </w:r>
        <w:r w:rsidR="00502EA4">
          <w:rPr>
            <w:rStyle w:val="affff7"/>
            <w:rFonts w:hAnsi="黑体"/>
          </w:rPr>
          <w:t xml:space="preserve"> 锁止机构</w:t>
        </w:r>
        <w:r w:rsidR="00502EA4">
          <w:tab/>
        </w:r>
        <w:r>
          <w:fldChar w:fldCharType="begin"/>
        </w:r>
        <w:r w:rsidR="00502EA4">
          <w:instrText xml:space="preserve"> PAGEREF _Toc88663310 \h </w:instrText>
        </w:r>
        <w:r>
          <w:fldChar w:fldCharType="separate"/>
        </w:r>
        <w:r w:rsidR="00C1532A">
          <w:rPr>
            <w:noProof/>
          </w:rPr>
          <w:t>3</w:t>
        </w:r>
        <w:r>
          <w:fldChar w:fldCharType="end"/>
        </w:r>
      </w:hyperlink>
    </w:p>
    <w:p w:rsidR="006B699C" w:rsidRDefault="00C57C6D">
      <w:pPr>
        <w:pStyle w:val="23"/>
        <w:rPr>
          <w:rFonts w:asciiTheme="minorHAnsi" w:eastAsiaTheme="minorEastAsia" w:hAnsiTheme="minorHAnsi" w:cstheme="minorBidi"/>
          <w:szCs w:val="22"/>
        </w:rPr>
      </w:pPr>
      <w:hyperlink w:anchor="_Toc88663311" w:history="1">
        <w:r w:rsidR="00502EA4">
          <w:rPr>
            <w:rStyle w:val="affff7"/>
          </w:rPr>
          <w:t xml:space="preserve">5.3 </w:t>
        </w:r>
        <w:r w:rsidR="00502EA4">
          <w:rPr>
            <w:rStyle w:val="affff7"/>
            <w:rFonts w:hAnsi="黑体"/>
          </w:rPr>
          <w:t xml:space="preserve"> 导向与定位装置</w:t>
        </w:r>
        <w:r w:rsidR="00502EA4">
          <w:tab/>
        </w:r>
        <w:r>
          <w:fldChar w:fldCharType="begin"/>
        </w:r>
        <w:r w:rsidR="00502EA4">
          <w:instrText xml:space="preserve"> PAGEREF _Toc88663311 \h </w:instrText>
        </w:r>
        <w:r>
          <w:fldChar w:fldCharType="separate"/>
        </w:r>
        <w:r w:rsidR="00C1532A">
          <w:rPr>
            <w:noProof/>
          </w:rPr>
          <w:t>3</w:t>
        </w:r>
        <w:r>
          <w:fldChar w:fldCharType="end"/>
        </w:r>
      </w:hyperlink>
    </w:p>
    <w:p w:rsidR="006B699C" w:rsidRDefault="00C57C6D">
      <w:pPr>
        <w:pStyle w:val="23"/>
        <w:rPr>
          <w:rFonts w:asciiTheme="minorHAnsi" w:eastAsiaTheme="minorEastAsia" w:hAnsiTheme="minorHAnsi" w:cstheme="minorBidi"/>
          <w:szCs w:val="22"/>
        </w:rPr>
      </w:pPr>
      <w:hyperlink w:anchor="_Toc88663312" w:history="1">
        <w:r w:rsidR="00502EA4">
          <w:rPr>
            <w:rStyle w:val="affff7"/>
          </w:rPr>
          <w:t xml:space="preserve">5.4 </w:t>
        </w:r>
        <w:r w:rsidR="00502EA4">
          <w:rPr>
            <w:rStyle w:val="affff7"/>
            <w:rFonts w:hAnsi="黑体"/>
          </w:rPr>
          <w:t xml:space="preserve"> 换电操作</w:t>
        </w:r>
        <w:r w:rsidR="00502EA4">
          <w:tab/>
        </w:r>
        <w:r>
          <w:fldChar w:fldCharType="begin"/>
        </w:r>
        <w:r w:rsidR="00502EA4">
          <w:instrText xml:space="preserve"> PAGEREF _Toc88663312 \h </w:instrText>
        </w:r>
        <w:r>
          <w:fldChar w:fldCharType="separate"/>
        </w:r>
        <w:r w:rsidR="00C1532A">
          <w:rPr>
            <w:noProof/>
          </w:rPr>
          <w:t>4</w:t>
        </w:r>
        <w:r>
          <w:fldChar w:fldCharType="end"/>
        </w:r>
      </w:hyperlink>
    </w:p>
    <w:p w:rsidR="006B699C" w:rsidRDefault="00C57C6D">
      <w:pPr>
        <w:pStyle w:val="10"/>
        <w:tabs>
          <w:tab w:val="right" w:leader="dot" w:pos="9344"/>
        </w:tabs>
        <w:rPr>
          <w:rFonts w:asciiTheme="minorHAnsi" w:eastAsiaTheme="minorEastAsia" w:hAnsiTheme="minorHAnsi" w:cstheme="minorBidi"/>
          <w:szCs w:val="22"/>
        </w:rPr>
      </w:pPr>
      <w:hyperlink w:anchor="_Toc88663314" w:history="1">
        <w:r w:rsidR="00502EA4">
          <w:rPr>
            <w:rStyle w:val="affff7"/>
          </w:rPr>
          <w:t>6  监控通信要求</w:t>
        </w:r>
        <w:r w:rsidR="00502EA4">
          <w:tab/>
        </w:r>
        <w:r>
          <w:fldChar w:fldCharType="begin"/>
        </w:r>
        <w:r w:rsidR="00502EA4">
          <w:instrText xml:space="preserve"> PAGEREF _Toc88663314 \h </w:instrText>
        </w:r>
        <w:r>
          <w:fldChar w:fldCharType="separate"/>
        </w:r>
        <w:r w:rsidR="00C1532A">
          <w:rPr>
            <w:noProof/>
          </w:rPr>
          <w:t>4</w:t>
        </w:r>
        <w:r>
          <w:fldChar w:fldCharType="end"/>
        </w:r>
      </w:hyperlink>
    </w:p>
    <w:p w:rsidR="006B699C" w:rsidRDefault="00C57C6D">
      <w:pPr>
        <w:pStyle w:val="10"/>
        <w:tabs>
          <w:tab w:val="right" w:leader="dot" w:pos="9344"/>
        </w:tabs>
        <w:rPr>
          <w:rFonts w:asciiTheme="minorHAnsi" w:eastAsiaTheme="minorEastAsia" w:hAnsiTheme="minorHAnsi" w:cstheme="minorBidi"/>
          <w:szCs w:val="22"/>
        </w:rPr>
      </w:pPr>
      <w:r>
        <w:fldChar w:fldCharType="begin"/>
      </w:r>
      <w:r>
        <w:instrText>HYPERLINK \l "_Toc88663319"</w:instrText>
      </w:r>
      <w:r>
        <w:fldChar w:fldCharType="separate"/>
      </w:r>
      <w:r w:rsidR="00502EA4">
        <w:rPr>
          <w:rStyle w:val="affff7"/>
          <w:rFonts w:hAnsi="黑体"/>
        </w:rPr>
        <w:t xml:space="preserve">7  </w:t>
      </w:r>
      <w:r w:rsidR="008B4838">
        <w:rPr>
          <w:rStyle w:val="affff7"/>
          <w:rFonts w:hAnsi="黑体" w:hint="eastAsia"/>
        </w:rPr>
        <w:t>安全消防措施</w:t>
      </w:r>
      <w:r w:rsidR="00502EA4">
        <w:tab/>
      </w:r>
      <w:r>
        <w:fldChar w:fldCharType="end"/>
      </w:r>
      <w:r w:rsidR="00C1532A">
        <w:rPr>
          <w:rFonts w:hint="eastAsia"/>
        </w:rPr>
        <w:t>4</w:t>
      </w:r>
    </w:p>
    <w:p w:rsidR="006B699C" w:rsidRDefault="00C57C6D">
      <w:pPr>
        <w:pStyle w:val="10"/>
        <w:tabs>
          <w:tab w:val="right" w:leader="dot" w:pos="9344"/>
        </w:tabs>
        <w:rPr>
          <w:rFonts w:asciiTheme="minorHAnsi" w:eastAsiaTheme="minorEastAsia" w:hAnsiTheme="minorHAnsi" w:cstheme="minorBidi"/>
          <w:szCs w:val="22"/>
        </w:rPr>
      </w:pPr>
      <w:r>
        <w:fldChar w:fldCharType="begin"/>
      </w:r>
      <w:r>
        <w:instrText>HYPERLINK \l "_Toc88663325"</w:instrText>
      </w:r>
      <w:r>
        <w:fldChar w:fldCharType="separate"/>
      </w:r>
      <w:r w:rsidR="00502EA4">
        <w:rPr>
          <w:rStyle w:val="affff7"/>
          <w:rFonts w:hAnsi="黑体"/>
        </w:rPr>
        <w:t>8  其他</w:t>
      </w:r>
      <w:r w:rsidR="00502EA4">
        <w:tab/>
      </w:r>
      <w:r>
        <w:fldChar w:fldCharType="begin"/>
      </w:r>
      <w:r w:rsidR="00502EA4">
        <w:instrText xml:space="preserve"> PAGEREF _Toc88663325 \h </w:instrText>
      </w:r>
      <w:r>
        <w:fldChar w:fldCharType="separate"/>
      </w:r>
      <w:r w:rsidR="00C1532A">
        <w:rPr>
          <w:noProof/>
        </w:rPr>
        <w:t>5</w:t>
      </w:r>
      <w:r>
        <w:fldChar w:fldCharType="end"/>
      </w:r>
      <w:r>
        <w:fldChar w:fldCharType="end"/>
      </w:r>
    </w:p>
    <w:p w:rsidR="006B699C" w:rsidRDefault="00C57C6D">
      <w:pPr>
        <w:pStyle w:val="affffff5"/>
        <w:spacing w:after="360"/>
        <w:sectPr w:rsidR="006B699C">
          <w:headerReference w:type="even" r:id="rId17"/>
          <w:headerReference w:type="default" r:id="rId18"/>
          <w:footerReference w:type="default" r:id="rId19"/>
          <w:pgSz w:w="11906" w:h="16838"/>
          <w:pgMar w:top="2410" w:right="1134" w:bottom="1134" w:left="1134" w:header="1418" w:footer="1134" w:gutter="284"/>
          <w:pgNumType w:fmt="upperRoman" w:start="1"/>
          <w:cols w:space="425"/>
          <w:formProt w:val="0"/>
          <w:docGrid w:linePitch="312"/>
        </w:sectPr>
      </w:pPr>
      <w:r>
        <w:fldChar w:fldCharType="end"/>
      </w:r>
    </w:p>
    <w:p w:rsidR="006B699C" w:rsidRDefault="00502EA4">
      <w:pPr>
        <w:pStyle w:val="a6"/>
        <w:spacing w:after="360"/>
      </w:pPr>
      <w:bookmarkStart w:id="22" w:name="_Toc88663295"/>
      <w:bookmarkStart w:id="23" w:name="BookMark2"/>
      <w:bookmarkEnd w:id="21"/>
      <w:r>
        <w:rPr>
          <w:spacing w:val="320"/>
        </w:rPr>
        <w:lastRenderedPageBreak/>
        <w:t>前</w:t>
      </w:r>
      <w:r>
        <w:t>言</w:t>
      </w:r>
      <w:bookmarkEnd w:id="22"/>
    </w:p>
    <w:p w:rsidR="006B699C" w:rsidRDefault="00502EA4">
      <w:pPr>
        <w:pStyle w:val="afffff0"/>
        <w:spacing w:line="360" w:lineRule="auto"/>
        <w:ind w:firstLine="420"/>
      </w:pPr>
      <w:r>
        <w:rPr>
          <w:rFonts w:hint="eastAsia"/>
        </w:rPr>
        <w:t>本文件按照GB/T 1.1—2020《标准化工作导则  第1部分：标准化文件的结构和起草规则》的规定起草。</w:t>
      </w:r>
    </w:p>
    <w:p w:rsidR="003B61EF" w:rsidRDefault="003B61EF" w:rsidP="003B61EF">
      <w:pPr>
        <w:pStyle w:val="afffff0"/>
        <w:spacing w:line="360" w:lineRule="auto"/>
        <w:ind w:firstLine="420"/>
      </w:pPr>
      <w:r>
        <w:rPr>
          <w:rFonts w:hint="eastAsia"/>
        </w:rPr>
        <w:t>请注意本文件的某些内容可能涉及专利。本文件的发布机构不承担识别专利的责任。</w:t>
      </w:r>
    </w:p>
    <w:p w:rsidR="006B699C" w:rsidRPr="00CB18B9" w:rsidRDefault="00502EA4">
      <w:pPr>
        <w:pStyle w:val="afffb"/>
        <w:kinsoku w:val="0"/>
        <w:autoSpaceDE w:val="0"/>
        <w:spacing w:line="360" w:lineRule="auto"/>
        <w:ind w:firstLineChars="200" w:firstLine="420"/>
        <w:rPr>
          <w:rFonts w:ascii="Times New Roman" w:hAnsi="Times New Roman" w:cs="Times New Roman"/>
        </w:rPr>
      </w:pPr>
      <w:r w:rsidRPr="00CB18B9">
        <w:rPr>
          <w:rFonts w:ascii="Times New Roman" w:hAnsi="Times New Roman" w:cs="Times New Roman" w:hint="eastAsia"/>
        </w:rPr>
        <w:t>本文件由</w:t>
      </w:r>
      <w:r w:rsidR="00CB18B9" w:rsidRPr="00CB18B9">
        <w:rPr>
          <w:rFonts w:hint="eastAsia"/>
        </w:rPr>
        <w:t>煤矿智能化创新联盟</w:t>
      </w:r>
      <w:r w:rsidRPr="00CB18B9">
        <w:rPr>
          <w:rFonts w:ascii="Times New Roman" w:hAnsi="Times New Roman" w:cs="Times New Roman" w:hint="eastAsia"/>
        </w:rPr>
        <w:t>提出。</w:t>
      </w:r>
    </w:p>
    <w:p w:rsidR="006B699C" w:rsidRDefault="00502EA4">
      <w:pPr>
        <w:pStyle w:val="afffb"/>
        <w:kinsoku w:val="0"/>
        <w:autoSpaceDE w:val="0"/>
        <w:spacing w:line="360" w:lineRule="auto"/>
        <w:ind w:firstLineChars="200" w:firstLine="420"/>
        <w:rPr>
          <w:rFonts w:ascii="Times New Roman" w:hAnsi="Times New Roman" w:cs="Times New Roman"/>
        </w:rPr>
      </w:pPr>
      <w:r w:rsidRPr="00A32E04">
        <w:rPr>
          <w:rFonts w:ascii="Times New Roman" w:hAnsi="Times New Roman" w:cs="Times New Roman" w:hint="eastAsia"/>
        </w:rPr>
        <w:t>本文件由</w:t>
      </w:r>
      <w:r w:rsidR="00CB18B9" w:rsidRPr="00275C05">
        <w:rPr>
          <w:rFonts w:hint="eastAsia"/>
        </w:rPr>
        <w:t>中国煤炭学会</w:t>
      </w:r>
      <w:r w:rsidRPr="00A32E04">
        <w:rPr>
          <w:rFonts w:ascii="Times New Roman" w:hAnsi="Times New Roman" w:cs="Times New Roman" w:hint="eastAsia"/>
        </w:rPr>
        <w:t>归口。</w:t>
      </w:r>
    </w:p>
    <w:p w:rsidR="006B699C" w:rsidRDefault="00502EA4">
      <w:pPr>
        <w:pStyle w:val="afffb"/>
        <w:kinsoku w:val="0"/>
        <w:autoSpaceDE w:val="0"/>
        <w:spacing w:line="360" w:lineRule="auto"/>
        <w:ind w:firstLineChars="200" w:firstLine="420"/>
        <w:rPr>
          <w:rFonts w:ascii="Times New Roman" w:hAnsi="Times New Roman" w:cs="Times New Roman"/>
        </w:rPr>
      </w:pPr>
      <w:r>
        <w:rPr>
          <w:rFonts w:ascii="Times New Roman" w:hAnsi="Times New Roman" w:cs="Times New Roman" w:hint="eastAsia"/>
        </w:rPr>
        <w:t>本文件起草单位：</w:t>
      </w:r>
      <w:proofErr w:type="gramStart"/>
      <w:r>
        <w:rPr>
          <w:rFonts w:ascii="Times New Roman" w:hAnsi="Times New Roman" w:cs="Times New Roman" w:hint="eastAsia"/>
        </w:rPr>
        <w:t>安标国家</w:t>
      </w:r>
      <w:proofErr w:type="gramEnd"/>
      <w:r>
        <w:rPr>
          <w:rFonts w:ascii="Times New Roman" w:hAnsi="Times New Roman" w:cs="Times New Roman" w:hint="eastAsia"/>
        </w:rPr>
        <w:t>矿用产品安全标志中心有限公司、</w:t>
      </w:r>
      <w:bookmarkStart w:id="24" w:name="_Hlk100934061"/>
      <w:r>
        <w:rPr>
          <w:rFonts w:ascii="Times New Roman" w:hAnsi="Times New Roman" w:cs="Times New Roman"/>
        </w:rPr>
        <w:t>国家能源集团神东煤炭集团</w:t>
      </w:r>
      <w:r>
        <w:rPr>
          <w:rFonts w:ascii="Times New Roman" w:hAnsi="Times New Roman" w:cs="Times New Roman" w:hint="eastAsia"/>
        </w:rPr>
        <w:t>公司</w:t>
      </w:r>
      <w:r>
        <w:rPr>
          <w:rFonts w:ascii="Times New Roman" w:hAnsi="Times New Roman" w:cs="Times New Roman"/>
        </w:rPr>
        <w:t>、</w:t>
      </w:r>
      <w:r>
        <w:rPr>
          <w:rFonts w:ascii="Times New Roman" w:hAnsi="Times New Roman" w:cs="Times New Roman" w:hint="eastAsia"/>
        </w:rPr>
        <w:t>中国煤炭科工集团太原研究院有限公司、</w:t>
      </w:r>
      <w:bookmarkStart w:id="25" w:name="_Hlk104467386"/>
      <w:r w:rsidR="00684CD2">
        <w:rPr>
          <w:rFonts w:ascii="Times New Roman" w:hAnsi="Times New Roman" w:cs="Times New Roman"/>
        </w:rPr>
        <w:t>深圳市德塔工业智能电动汽车有限公司</w:t>
      </w:r>
      <w:bookmarkEnd w:id="25"/>
      <w:r w:rsidR="00684CD2">
        <w:rPr>
          <w:rFonts w:ascii="Times New Roman" w:hAnsi="Times New Roman" w:cs="Times New Roman" w:hint="eastAsia"/>
        </w:rPr>
        <w:t>、</w:t>
      </w:r>
      <w:r>
        <w:rPr>
          <w:rFonts w:ascii="Times New Roman" w:hAnsi="Times New Roman" w:cs="Times New Roman"/>
        </w:rPr>
        <w:t>中煤科工开采研究院有限公司、煤炭科学技术研究院有限公司</w:t>
      </w:r>
      <w:bookmarkEnd w:id="24"/>
      <w:r w:rsidR="008E7118">
        <w:rPr>
          <w:rFonts w:ascii="Times New Roman" w:hAnsi="Times New Roman" w:cs="Times New Roman" w:hint="eastAsia"/>
        </w:rPr>
        <w:t>、</w:t>
      </w:r>
      <w:r w:rsidR="008E7118" w:rsidRPr="00D74166">
        <w:t>常州科研试制中心有限公司</w:t>
      </w:r>
      <w:r w:rsidR="008E7118">
        <w:rPr>
          <w:rFonts w:hint="eastAsia"/>
        </w:rPr>
        <w:t>。</w:t>
      </w:r>
    </w:p>
    <w:p w:rsidR="006B699C" w:rsidRDefault="00502EA4">
      <w:pPr>
        <w:pStyle w:val="afffb"/>
        <w:kinsoku w:val="0"/>
        <w:autoSpaceDE w:val="0"/>
        <w:spacing w:line="360" w:lineRule="auto"/>
        <w:ind w:firstLineChars="200" w:firstLine="420"/>
        <w:rPr>
          <w:rFonts w:ascii="Times New Roman" w:hAnsi="Times New Roman" w:cs="Times New Roman"/>
        </w:rPr>
      </w:pPr>
      <w:r>
        <w:rPr>
          <w:rFonts w:ascii="Times New Roman" w:hAnsi="Times New Roman" w:cs="Times New Roman" w:hint="eastAsia"/>
        </w:rPr>
        <w:t>本文件主要起草人：</w:t>
      </w:r>
      <w:r w:rsidR="009F6070">
        <w:rPr>
          <w:rFonts w:ascii="Times New Roman" w:hAnsi="Times New Roman" w:cs="Times New Roman" w:hint="eastAsia"/>
        </w:rPr>
        <w:t>张勇、赵英、高文才、</w:t>
      </w:r>
      <w:r w:rsidR="00A02BDC">
        <w:rPr>
          <w:rFonts w:ascii="Times New Roman" w:hAnsi="Times New Roman" w:cs="Times New Roman" w:hint="eastAsia"/>
        </w:rPr>
        <w:t>袁晓明</w:t>
      </w:r>
      <w:r w:rsidR="009F6070">
        <w:rPr>
          <w:rFonts w:ascii="Times New Roman" w:hAnsi="Times New Roman" w:cs="Times New Roman" w:hint="eastAsia"/>
        </w:rPr>
        <w:t>、</w:t>
      </w:r>
      <w:r w:rsidR="00684CD2">
        <w:rPr>
          <w:rFonts w:ascii="Times New Roman" w:hAnsi="Times New Roman" w:cs="Times New Roman" w:hint="eastAsia"/>
        </w:rPr>
        <w:t>张伟、</w:t>
      </w:r>
      <w:r w:rsidR="009F6070">
        <w:rPr>
          <w:rFonts w:ascii="Times New Roman" w:hAnsi="Times New Roman" w:cs="Times New Roman" w:hint="eastAsia"/>
        </w:rPr>
        <w:t>杜毅博、李起伟</w:t>
      </w:r>
      <w:r w:rsidR="00A02BDC">
        <w:rPr>
          <w:rFonts w:ascii="Times New Roman" w:hAnsi="Times New Roman" w:cs="Times New Roman" w:hint="eastAsia"/>
        </w:rPr>
        <w:t>、</w:t>
      </w:r>
      <w:r w:rsidR="009365D3" w:rsidRPr="009365D3">
        <w:rPr>
          <w:rFonts w:ascii="Times New Roman" w:hAnsi="Times New Roman" w:cs="Times New Roman" w:hint="eastAsia"/>
        </w:rPr>
        <w:t>史发慧</w:t>
      </w:r>
      <w:r w:rsidR="00684CD2">
        <w:rPr>
          <w:rFonts w:ascii="Times New Roman" w:hAnsi="Times New Roman" w:cs="Times New Roman" w:hint="eastAsia"/>
        </w:rPr>
        <w:t>、郭志俊</w:t>
      </w:r>
      <w:r w:rsidR="000C4084">
        <w:rPr>
          <w:rFonts w:ascii="Times New Roman" w:hAnsi="Times New Roman" w:cs="Times New Roman" w:hint="eastAsia"/>
        </w:rPr>
        <w:t>。</w:t>
      </w:r>
    </w:p>
    <w:p w:rsidR="003B61EF" w:rsidRPr="00231A1F" w:rsidRDefault="003B61EF" w:rsidP="003B61EF">
      <w:pPr>
        <w:pStyle w:val="afffff0"/>
        <w:spacing w:line="360" w:lineRule="auto"/>
        <w:ind w:firstLine="420"/>
        <w:sectPr w:rsidR="003B61EF" w:rsidRPr="00231A1F">
          <w:pgSz w:w="11906" w:h="16838"/>
          <w:pgMar w:top="2410" w:right="1134" w:bottom="1134" w:left="1134" w:header="1418" w:footer="1134" w:gutter="284"/>
          <w:pgNumType w:fmt="upperRoman"/>
          <w:cols w:space="425"/>
          <w:formProt w:val="0"/>
          <w:docGrid w:linePitch="312"/>
        </w:sectPr>
      </w:pPr>
      <w:bookmarkStart w:id="26" w:name="_Hlk109288851"/>
      <w:r w:rsidRPr="00231A1F">
        <w:rPr>
          <w:rFonts w:hint="eastAsia"/>
        </w:rPr>
        <w:t>——</w:t>
      </w:r>
      <w:bookmarkEnd w:id="26"/>
      <w:r w:rsidR="00CB18B9" w:rsidRPr="00231A1F">
        <w:rPr>
          <w:rFonts w:hint="eastAsia"/>
        </w:rPr>
        <w:t>本文件首次发布</w:t>
      </w:r>
      <w:r w:rsidR="00F45EE6" w:rsidRPr="00231A1F">
        <w:rPr>
          <w:rFonts w:hint="eastAsia"/>
        </w:rPr>
        <w:t>。</w:t>
      </w:r>
    </w:p>
    <w:p w:rsidR="003B61EF" w:rsidRDefault="003B61EF">
      <w:pPr>
        <w:pStyle w:val="afffb"/>
        <w:kinsoku w:val="0"/>
        <w:autoSpaceDE w:val="0"/>
        <w:spacing w:line="360" w:lineRule="auto"/>
        <w:ind w:firstLineChars="200" w:firstLine="420"/>
        <w:rPr>
          <w:rFonts w:ascii="Times New Roman" w:hAnsi="Times New Roman" w:cs="Times New Roman"/>
        </w:rPr>
      </w:pPr>
    </w:p>
    <w:p w:rsidR="006B699C" w:rsidRDefault="006B699C">
      <w:pPr>
        <w:spacing w:line="20" w:lineRule="exact"/>
        <w:jc w:val="center"/>
        <w:rPr>
          <w:rFonts w:ascii="黑体" w:eastAsia="黑体" w:hAnsi="黑体"/>
          <w:sz w:val="32"/>
          <w:szCs w:val="32"/>
        </w:rPr>
      </w:pPr>
      <w:bookmarkStart w:id="27" w:name="BookMark4"/>
      <w:bookmarkEnd w:id="23"/>
    </w:p>
    <w:p w:rsidR="006B699C" w:rsidRDefault="006B699C">
      <w:pPr>
        <w:spacing w:line="20" w:lineRule="exact"/>
        <w:jc w:val="center"/>
        <w:rPr>
          <w:rFonts w:ascii="黑体" w:eastAsia="黑体" w:hAnsi="黑体"/>
          <w:sz w:val="32"/>
          <w:szCs w:val="32"/>
        </w:rPr>
      </w:pPr>
    </w:p>
    <w:bookmarkStart w:id="28" w:name="NEW_STAND_NAME" w:displacedByCustomXml="next"/>
    <w:sdt>
      <w:sdtPr>
        <w:tag w:val="NEW_STAND_NAME"/>
        <w:id w:val="595910757"/>
        <w:lock w:val="sdtLocked"/>
        <w:placeholder>
          <w:docPart w:val="B3B88B914D3347DD861387CD21B0253E"/>
        </w:placeholder>
      </w:sdtPr>
      <w:sdtContent>
        <w:p w:rsidR="006B699C" w:rsidRDefault="00424B38" w:rsidP="00C1532A">
          <w:pPr>
            <w:pStyle w:val="afffffffff3"/>
            <w:spacing w:beforeLines="100" w:afterLines="220"/>
          </w:pPr>
          <w:r>
            <w:rPr>
              <w:rFonts w:hint="eastAsia"/>
            </w:rPr>
            <w:t>煤矿防爆锂电池车辆动力电源换</w:t>
          </w:r>
          <w:proofErr w:type="gramStart"/>
          <w:r>
            <w:rPr>
              <w:rFonts w:hint="eastAsia"/>
            </w:rPr>
            <w:t>电安全</w:t>
          </w:r>
          <w:proofErr w:type="gramEnd"/>
          <w:r>
            <w:rPr>
              <w:rFonts w:hint="eastAsia"/>
            </w:rPr>
            <w:t>技术规范</w:t>
          </w:r>
        </w:p>
      </w:sdtContent>
    </w:sdt>
    <w:p w:rsidR="006B699C" w:rsidRDefault="00502EA4">
      <w:pPr>
        <w:pStyle w:val="affc"/>
        <w:spacing w:before="240" w:after="240"/>
      </w:pPr>
      <w:bookmarkStart w:id="29" w:name="_Toc24884211"/>
      <w:bookmarkStart w:id="30" w:name="_Toc17233333"/>
      <w:bookmarkStart w:id="31" w:name="_Toc24884218"/>
      <w:bookmarkStart w:id="32" w:name="_Toc26986771"/>
      <w:bookmarkStart w:id="33" w:name="_Toc88663296"/>
      <w:bookmarkStart w:id="34" w:name="_Toc26648465"/>
      <w:bookmarkStart w:id="35" w:name="_Toc26986530"/>
      <w:bookmarkStart w:id="36" w:name="_Toc88659793"/>
      <w:bookmarkStart w:id="37" w:name="_Toc17233325"/>
      <w:bookmarkStart w:id="38" w:name="_Toc26718930"/>
      <w:bookmarkEnd w:id="28"/>
      <w:r>
        <w:rPr>
          <w:rFonts w:hint="eastAsia"/>
        </w:rPr>
        <w:t>范围</w:t>
      </w:r>
      <w:bookmarkEnd w:id="29"/>
      <w:bookmarkEnd w:id="30"/>
      <w:bookmarkEnd w:id="31"/>
      <w:bookmarkEnd w:id="32"/>
      <w:bookmarkEnd w:id="33"/>
      <w:bookmarkEnd w:id="34"/>
      <w:bookmarkEnd w:id="35"/>
      <w:bookmarkEnd w:id="36"/>
      <w:bookmarkEnd w:id="37"/>
      <w:bookmarkEnd w:id="38"/>
    </w:p>
    <w:p w:rsidR="00B116A0" w:rsidRDefault="00502EA4">
      <w:pPr>
        <w:pStyle w:val="afffff0"/>
        <w:spacing w:line="360" w:lineRule="auto"/>
        <w:ind w:firstLine="420"/>
      </w:pPr>
      <w:bookmarkStart w:id="39" w:name="_Toc24884219"/>
      <w:bookmarkStart w:id="40" w:name="_Toc26648466"/>
      <w:bookmarkStart w:id="41" w:name="_Toc24884212"/>
      <w:bookmarkStart w:id="42" w:name="_Toc17233326"/>
      <w:bookmarkStart w:id="43" w:name="_Toc17233334"/>
      <w:r>
        <w:rPr>
          <w:rFonts w:hint="eastAsia"/>
        </w:rPr>
        <w:t>本文件规定了煤矿防爆锂电池车辆动力电源井下换</w:t>
      </w:r>
      <w:proofErr w:type="gramStart"/>
      <w:r>
        <w:rPr>
          <w:rFonts w:hint="eastAsia"/>
        </w:rPr>
        <w:t>电涉及</w:t>
      </w:r>
      <w:proofErr w:type="gramEnd"/>
      <w:r>
        <w:rPr>
          <w:rFonts w:hint="eastAsia"/>
        </w:rPr>
        <w:t>到的</w:t>
      </w:r>
      <w:r w:rsidR="00B116A0">
        <w:rPr>
          <w:rFonts w:hint="eastAsia"/>
        </w:rPr>
        <w:t>换电硐室、换电安全、监测通信、安全消防措施等方面要求。</w:t>
      </w:r>
    </w:p>
    <w:p w:rsidR="006B699C" w:rsidRDefault="00502EA4">
      <w:pPr>
        <w:pStyle w:val="afffff0"/>
        <w:spacing w:line="360" w:lineRule="auto"/>
        <w:ind w:firstLine="420"/>
      </w:pPr>
      <w:r>
        <w:rPr>
          <w:rFonts w:hint="eastAsia"/>
        </w:rPr>
        <w:t>本文件适用于</w:t>
      </w:r>
      <w:r w:rsidR="00896BF1">
        <w:rPr>
          <w:rFonts w:hint="eastAsia"/>
        </w:rPr>
        <w:t>煤矿</w:t>
      </w:r>
      <w:r>
        <w:rPr>
          <w:rFonts w:hint="eastAsia"/>
        </w:rPr>
        <w:t>防爆锂电池车辆动力电源井下换电，其他设备锂电池动力电源井下换电可参照本文件执行。</w:t>
      </w:r>
    </w:p>
    <w:p w:rsidR="006B699C" w:rsidRDefault="00502EA4">
      <w:pPr>
        <w:pStyle w:val="affc"/>
        <w:spacing w:before="240" w:after="240"/>
      </w:pPr>
      <w:bookmarkStart w:id="44" w:name="_Toc88659794"/>
      <w:bookmarkStart w:id="45" w:name="_Toc88663297"/>
      <w:bookmarkStart w:id="46" w:name="_Toc26986772"/>
      <w:bookmarkStart w:id="47" w:name="_Toc26718931"/>
      <w:bookmarkStart w:id="48" w:name="_Toc26986531"/>
      <w:r>
        <w:rPr>
          <w:rFonts w:hint="eastAsia"/>
        </w:rPr>
        <w:t>规范性引用文件</w:t>
      </w:r>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F6371A32D64640E0B88DBC161EE0C9B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6B699C" w:rsidRDefault="00502EA4">
          <w:pPr>
            <w:pStyle w:val="afffff0"/>
            <w:spacing w:line="360" w:lineRule="auto"/>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6B699C" w:rsidRPr="00CB18B9" w:rsidRDefault="00502EA4" w:rsidP="003D5513">
      <w:pPr>
        <w:pStyle w:val="afffa"/>
        <w:autoSpaceDE w:val="0"/>
        <w:autoSpaceDN w:val="0"/>
        <w:spacing w:before="60"/>
        <w:ind w:firstLineChars="200" w:firstLine="420"/>
        <w:rPr>
          <w:rFonts w:ascii="Times New Roman" w:hAnsi="Times New Roman"/>
        </w:rPr>
      </w:pPr>
      <w:bookmarkStart w:id="49" w:name="_Hlk100935998"/>
      <w:r w:rsidRPr="00CB18B9">
        <w:rPr>
          <w:rFonts w:ascii="Times New Roman" w:hAnsi="Times New Roman"/>
        </w:rPr>
        <w:t>GB</w:t>
      </w:r>
      <w:r w:rsidR="0085349D" w:rsidRPr="00CB18B9">
        <w:rPr>
          <w:rFonts w:ascii="Times New Roman" w:hAnsi="Times New Roman"/>
        </w:rPr>
        <w:t>/T</w:t>
      </w:r>
      <w:r w:rsidRPr="00CB18B9">
        <w:rPr>
          <w:rFonts w:ascii="Times New Roman" w:hAnsi="Times New Roman"/>
        </w:rPr>
        <w:t xml:space="preserve"> 3836</w:t>
      </w:r>
      <w:r w:rsidR="00CB18B9" w:rsidRPr="00CB18B9">
        <w:rPr>
          <w:rFonts w:ascii="Times New Roman" w:hAnsi="Times New Roman" w:hint="eastAsia"/>
        </w:rPr>
        <w:t>.</w:t>
      </w:r>
      <w:r w:rsidR="00CB18B9" w:rsidRPr="00CB18B9">
        <w:rPr>
          <w:rFonts w:ascii="Times New Roman" w:hAnsi="Times New Roman"/>
        </w:rPr>
        <w:t xml:space="preserve">1  </w:t>
      </w:r>
      <w:r w:rsidRPr="00CB18B9">
        <w:rPr>
          <w:rFonts w:ascii="Times New Roman" w:hAnsi="Times New Roman"/>
        </w:rPr>
        <w:t>爆炸性环境</w:t>
      </w:r>
      <w:r w:rsidRPr="00CB18B9">
        <w:rPr>
          <w:rFonts w:ascii="Times New Roman" w:hAnsi="Times New Roman"/>
        </w:rPr>
        <w:t xml:space="preserve"> </w:t>
      </w:r>
      <w:r w:rsidRPr="00CB18B9">
        <w:rPr>
          <w:rFonts w:ascii="Times New Roman" w:hAnsi="Times New Roman"/>
        </w:rPr>
        <w:t>第</w:t>
      </w:r>
      <w:r w:rsidRPr="00CB18B9">
        <w:rPr>
          <w:rFonts w:ascii="Times New Roman" w:hAnsi="Times New Roman"/>
        </w:rPr>
        <w:t>1</w:t>
      </w:r>
      <w:r w:rsidRPr="00CB18B9">
        <w:rPr>
          <w:rFonts w:ascii="Times New Roman" w:hAnsi="Times New Roman"/>
        </w:rPr>
        <w:t>部分：设备</w:t>
      </w:r>
      <w:r w:rsidRPr="00CB18B9">
        <w:rPr>
          <w:rFonts w:ascii="Times New Roman" w:hAnsi="Times New Roman"/>
        </w:rPr>
        <w:t xml:space="preserve"> </w:t>
      </w:r>
      <w:r w:rsidRPr="00CB18B9">
        <w:rPr>
          <w:rFonts w:ascii="Times New Roman" w:hAnsi="Times New Roman"/>
        </w:rPr>
        <w:t>通用要求</w:t>
      </w:r>
      <w:r w:rsidRPr="00CB18B9">
        <w:rPr>
          <w:rFonts w:ascii="Times New Roman" w:hAnsi="Times New Roman"/>
        </w:rPr>
        <w:t xml:space="preserve"> </w:t>
      </w:r>
    </w:p>
    <w:p w:rsidR="006B699C" w:rsidRPr="00CB18B9" w:rsidRDefault="0085349D" w:rsidP="003D5513">
      <w:pPr>
        <w:pStyle w:val="afffa"/>
        <w:autoSpaceDE w:val="0"/>
        <w:autoSpaceDN w:val="0"/>
        <w:spacing w:before="60"/>
        <w:ind w:firstLineChars="200" w:firstLine="420"/>
        <w:rPr>
          <w:rFonts w:ascii="Times New Roman" w:hAnsi="Times New Roman"/>
        </w:rPr>
      </w:pPr>
      <w:r w:rsidRPr="00CB18B9">
        <w:rPr>
          <w:rFonts w:ascii="Times New Roman" w:hAnsi="Times New Roman"/>
        </w:rPr>
        <w:t>GB/T</w:t>
      </w:r>
      <w:r w:rsidR="00502EA4" w:rsidRPr="00CB18B9">
        <w:rPr>
          <w:rFonts w:ascii="Times New Roman" w:hAnsi="Times New Roman"/>
        </w:rPr>
        <w:t xml:space="preserve"> 3836.2</w:t>
      </w:r>
      <w:r w:rsidR="00CB18B9" w:rsidRPr="00CB18B9">
        <w:rPr>
          <w:rFonts w:ascii="Times New Roman" w:hAnsi="Times New Roman"/>
        </w:rPr>
        <w:t xml:space="preserve">  </w:t>
      </w:r>
      <w:r w:rsidR="00502EA4" w:rsidRPr="00CB18B9">
        <w:rPr>
          <w:rFonts w:ascii="Times New Roman" w:hAnsi="Times New Roman"/>
        </w:rPr>
        <w:t>爆炸性环境</w:t>
      </w:r>
      <w:r w:rsidR="00502EA4" w:rsidRPr="00CB18B9">
        <w:rPr>
          <w:rFonts w:ascii="Times New Roman" w:hAnsi="Times New Roman"/>
        </w:rPr>
        <w:t xml:space="preserve"> </w:t>
      </w:r>
      <w:r w:rsidR="00502EA4" w:rsidRPr="00CB18B9">
        <w:rPr>
          <w:rFonts w:ascii="Times New Roman" w:hAnsi="Times New Roman"/>
        </w:rPr>
        <w:t>第</w:t>
      </w:r>
      <w:r w:rsidR="00502EA4" w:rsidRPr="00CB18B9">
        <w:rPr>
          <w:rFonts w:ascii="Times New Roman" w:hAnsi="Times New Roman"/>
        </w:rPr>
        <w:t>2</w:t>
      </w:r>
      <w:r w:rsidR="00502EA4" w:rsidRPr="00CB18B9">
        <w:rPr>
          <w:rFonts w:ascii="Times New Roman" w:hAnsi="Times New Roman"/>
        </w:rPr>
        <w:t>部分：由隔爆外壳</w:t>
      </w:r>
      <w:r w:rsidR="00502EA4" w:rsidRPr="00CB18B9">
        <w:rPr>
          <w:rFonts w:ascii="Times New Roman" w:hAnsi="Times New Roman" w:hint="eastAsia"/>
        </w:rPr>
        <w:t>“</w:t>
      </w:r>
      <w:r w:rsidR="00502EA4" w:rsidRPr="00CB18B9">
        <w:rPr>
          <w:rFonts w:ascii="Times New Roman" w:hAnsi="Times New Roman" w:hint="eastAsia"/>
        </w:rPr>
        <w:t>d</w:t>
      </w:r>
      <w:r w:rsidR="00502EA4" w:rsidRPr="00CB18B9">
        <w:rPr>
          <w:rFonts w:ascii="Times New Roman" w:hAnsi="Times New Roman" w:hint="eastAsia"/>
        </w:rPr>
        <w:t>”</w:t>
      </w:r>
      <w:r w:rsidR="00502EA4" w:rsidRPr="00CB18B9">
        <w:rPr>
          <w:rFonts w:ascii="Times New Roman" w:hAnsi="Times New Roman"/>
        </w:rPr>
        <w:t>保护的设备</w:t>
      </w:r>
      <w:r w:rsidR="00502EA4" w:rsidRPr="00CB18B9">
        <w:rPr>
          <w:rFonts w:ascii="Times New Roman" w:hAnsi="Times New Roman"/>
        </w:rPr>
        <w:t xml:space="preserve">  </w:t>
      </w:r>
    </w:p>
    <w:p w:rsidR="006B699C" w:rsidRPr="00CB18B9" w:rsidRDefault="0085349D" w:rsidP="003D5513">
      <w:pPr>
        <w:pStyle w:val="afffa"/>
        <w:autoSpaceDE w:val="0"/>
        <w:autoSpaceDN w:val="0"/>
        <w:spacing w:before="60"/>
        <w:ind w:firstLineChars="200" w:firstLine="420"/>
        <w:rPr>
          <w:rFonts w:ascii="Times New Roman" w:hAnsi="Times New Roman"/>
        </w:rPr>
      </w:pPr>
      <w:r w:rsidRPr="00CB18B9">
        <w:rPr>
          <w:rFonts w:ascii="Times New Roman" w:hAnsi="Times New Roman"/>
        </w:rPr>
        <w:t xml:space="preserve">GB/T </w:t>
      </w:r>
      <w:r w:rsidR="00502EA4" w:rsidRPr="00CB18B9">
        <w:rPr>
          <w:rFonts w:ascii="Times New Roman" w:hAnsi="Times New Roman"/>
        </w:rPr>
        <w:t>3836.3</w:t>
      </w:r>
      <w:r w:rsidR="00CB18B9" w:rsidRPr="00CB18B9">
        <w:rPr>
          <w:rFonts w:ascii="Times New Roman" w:hAnsi="Times New Roman"/>
        </w:rPr>
        <w:t xml:space="preserve">  </w:t>
      </w:r>
      <w:r w:rsidR="00502EA4" w:rsidRPr="00CB18B9">
        <w:rPr>
          <w:rFonts w:ascii="Times New Roman" w:hAnsi="Times New Roman"/>
        </w:rPr>
        <w:t>爆炸性环境</w:t>
      </w:r>
      <w:r w:rsidR="00502EA4" w:rsidRPr="00CB18B9">
        <w:rPr>
          <w:rFonts w:ascii="Times New Roman" w:hAnsi="Times New Roman"/>
        </w:rPr>
        <w:t xml:space="preserve"> </w:t>
      </w:r>
      <w:r w:rsidR="00502EA4" w:rsidRPr="00CB18B9">
        <w:rPr>
          <w:rFonts w:ascii="Times New Roman" w:hAnsi="Times New Roman"/>
        </w:rPr>
        <w:t>第</w:t>
      </w:r>
      <w:r w:rsidR="00502EA4" w:rsidRPr="00CB18B9">
        <w:rPr>
          <w:rFonts w:ascii="Times New Roman" w:hAnsi="Times New Roman"/>
        </w:rPr>
        <w:t>3</w:t>
      </w:r>
      <w:r w:rsidR="00502EA4" w:rsidRPr="00CB18B9">
        <w:rPr>
          <w:rFonts w:ascii="Times New Roman" w:hAnsi="Times New Roman"/>
        </w:rPr>
        <w:t>部分：由</w:t>
      </w:r>
      <w:proofErr w:type="gramStart"/>
      <w:r w:rsidR="00502EA4" w:rsidRPr="00CB18B9">
        <w:rPr>
          <w:rFonts w:ascii="Times New Roman" w:hAnsi="Times New Roman"/>
        </w:rPr>
        <w:t>增安型</w:t>
      </w:r>
      <w:proofErr w:type="gramEnd"/>
      <w:r w:rsidR="00502EA4" w:rsidRPr="00CB18B9">
        <w:rPr>
          <w:rFonts w:ascii="Times New Roman" w:hAnsi="Times New Roman" w:hint="eastAsia"/>
        </w:rPr>
        <w:t>“</w:t>
      </w:r>
      <w:r w:rsidR="00502EA4" w:rsidRPr="00CB18B9">
        <w:rPr>
          <w:rFonts w:ascii="Times New Roman" w:hAnsi="Times New Roman" w:hint="eastAsia"/>
        </w:rPr>
        <w:t>e</w:t>
      </w:r>
      <w:r w:rsidR="00502EA4" w:rsidRPr="00CB18B9">
        <w:rPr>
          <w:rFonts w:ascii="Times New Roman" w:hAnsi="Times New Roman" w:hint="eastAsia"/>
        </w:rPr>
        <w:t>”</w:t>
      </w:r>
      <w:r w:rsidR="00502EA4" w:rsidRPr="00CB18B9">
        <w:rPr>
          <w:rFonts w:ascii="Times New Roman" w:hAnsi="Times New Roman"/>
        </w:rPr>
        <w:t>保护的设备</w:t>
      </w:r>
    </w:p>
    <w:p w:rsidR="006B699C" w:rsidRPr="00CB18B9" w:rsidRDefault="0085349D" w:rsidP="003D5513">
      <w:pPr>
        <w:pStyle w:val="afffa"/>
        <w:autoSpaceDE w:val="0"/>
        <w:autoSpaceDN w:val="0"/>
        <w:spacing w:before="60"/>
        <w:ind w:firstLineChars="200" w:firstLine="420"/>
        <w:rPr>
          <w:rFonts w:ascii="Times New Roman" w:hAnsi="Times New Roman"/>
        </w:rPr>
      </w:pPr>
      <w:r w:rsidRPr="00CB18B9">
        <w:rPr>
          <w:rFonts w:ascii="Times New Roman" w:hAnsi="Times New Roman"/>
        </w:rPr>
        <w:t>GB/T</w:t>
      </w:r>
      <w:r w:rsidR="00502EA4" w:rsidRPr="00CB18B9">
        <w:rPr>
          <w:rFonts w:ascii="Times New Roman" w:hAnsi="Times New Roman"/>
        </w:rPr>
        <w:t xml:space="preserve"> 3836.4</w:t>
      </w:r>
      <w:r w:rsidR="00CB18B9" w:rsidRPr="00CB18B9">
        <w:rPr>
          <w:rFonts w:ascii="Times New Roman" w:hAnsi="Times New Roman"/>
        </w:rPr>
        <w:t xml:space="preserve">  </w:t>
      </w:r>
      <w:r w:rsidR="00502EA4" w:rsidRPr="00CB18B9">
        <w:rPr>
          <w:rFonts w:ascii="Times New Roman" w:hAnsi="Times New Roman"/>
        </w:rPr>
        <w:t>爆炸性环境</w:t>
      </w:r>
      <w:r w:rsidR="00502EA4" w:rsidRPr="00CB18B9">
        <w:rPr>
          <w:rFonts w:ascii="Times New Roman" w:hAnsi="Times New Roman"/>
        </w:rPr>
        <w:t xml:space="preserve"> </w:t>
      </w:r>
      <w:r w:rsidR="00502EA4" w:rsidRPr="00CB18B9">
        <w:rPr>
          <w:rFonts w:ascii="Times New Roman" w:hAnsi="Times New Roman"/>
        </w:rPr>
        <w:t>第</w:t>
      </w:r>
      <w:r w:rsidR="00502EA4" w:rsidRPr="00CB18B9">
        <w:rPr>
          <w:rFonts w:ascii="Times New Roman" w:hAnsi="Times New Roman"/>
        </w:rPr>
        <w:t>4</w:t>
      </w:r>
      <w:r w:rsidR="00502EA4" w:rsidRPr="00CB18B9">
        <w:rPr>
          <w:rFonts w:ascii="Times New Roman" w:hAnsi="Times New Roman"/>
        </w:rPr>
        <w:t>部分：由本质安全型</w:t>
      </w:r>
      <w:r w:rsidR="00502EA4" w:rsidRPr="00CB18B9">
        <w:rPr>
          <w:rFonts w:ascii="Times New Roman" w:hAnsi="Times New Roman" w:hint="eastAsia"/>
        </w:rPr>
        <w:t>“</w:t>
      </w:r>
      <w:proofErr w:type="spellStart"/>
      <w:r w:rsidR="00502EA4" w:rsidRPr="00CB18B9">
        <w:rPr>
          <w:rFonts w:ascii="Times New Roman" w:hAnsi="Times New Roman" w:hint="eastAsia"/>
        </w:rPr>
        <w:t>i</w:t>
      </w:r>
      <w:proofErr w:type="spellEnd"/>
      <w:r w:rsidR="00502EA4" w:rsidRPr="00CB18B9">
        <w:rPr>
          <w:rFonts w:ascii="Times New Roman" w:hAnsi="Times New Roman" w:hint="eastAsia"/>
        </w:rPr>
        <w:t>”</w:t>
      </w:r>
      <w:r w:rsidR="00502EA4" w:rsidRPr="00CB18B9">
        <w:rPr>
          <w:rFonts w:ascii="Times New Roman" w:hAnsi="Times New Roman"/>
        </w:rPr>
        <w:t>保护的设备</w:t>
      </w:r>
      <w:r w:rsidR="00502EA4" w:rsidRPr="00CB18B9">
        <w:rPr>
          <w:rFonts w:ascii="Times New Roman" w:hAnsi="Times New Roman"/>
        </w:rPr>
        <w:t xml:space="preserve"> </w:t>
      </w:r>
    </w:p>
    <w:p w:rsidR="006B699C" w:rsidRPr="00CB18B9" w:rsidRDefault="00213385" w:rsidP="003D5513">
      <w:pPr>
        <w:pStyle w:val="afffa"/>
        <w:autoSpaceDE w:val="0"/>
        <w:autoSpaceDN w:val="0"/>
        <w:spacing w:before="60"/>
        <w:ind w:firstLineChars="200" w:firstLine="420"/>
        <w:rPr>
          <w:rFonts w:ascii="Times New Roman" w:hAnsi="Times New Roman"/>
        </w:rPr>
      </w:pPr>
      <w:r w:rsidRPr="00CB18B9">
        <w:rPr>
          <w:rFonts w:ascii="Times New Roman" w:hAnsi="Times New Roman"/>
          <w:szCs w:val="18"/>
        </w:rPr>
        <w:t>GB/T 20234.3</w:t>
      </w:r>
      <w:r w:rsidR="00CB18B9" w:rsidRPr="00CB18B9">
        <w:rPr>
          <w:rFonts w:ascii="Times New Roman" w:hAnsi="Times New Roman"/>
          <w:szCs w:val="18"/>
        </w:rPr>
        <w:t xml:space="preserve">  </w:t>
      </w:r>
      <w:r w:rsidR="00502EA4" w:rsidRPr="00CB18B9">
        <w:rPr>
          <w:rFonts w:ascii="Times New Roman" w:hAnsi="Times New Roman"/>
        </w:rPr>
        <w:t>电动汽车传导充电用连接装置</w:t>
      </w:r>
      <w:r w:rsidR="00502EA4" w:rsidRPr="00CB18B9">
        <w:rPr>
          <w:rFonts w:ascii="Times New Roman" w:hAnsi="Times New Roman"/>
        </w:rPr>
        <w:t xml:space="preserve"> </w:t>
      </w:r>
      <w:r w:rsidR="00502EA4" w:rsidRPr="00CB18B9">
        <w:rPr>
          <w:rFonts w:ascii="Times New Roman" w:hAnsi="Times New Roman"/>
        </w:rPr>
        <w:t>第</w:t>
      </w:r>
      <w:r w:rsidR="00502EA4" w:rsidRPr="00CB18B9">
        <w:rPr>
          <w:rFonts w:ascii="Times New Roman" w:hAnsi="Times New Roman"/>
        </w:rPr>
        <w:t>3</w:t>
      </w:r>
      <w:r w:rsidR="00502EA4" w:rsidRPr="00CB18B9">
        <w:rPr>
          <w:rFonts w:ascii="Times New Roman" w:hAnsi="Times New Roman"/>
        </w:rPr>
        <w:t>部分：直流充电接口</w:t>
      </w:r>
    </w:p>
    <w:p w:rsidR="006B699C" w:rsidRPr="00CB18B9" w:rsidRDefault="00213385" w:rsidP="003D5513">
      <w:pPr>
        <w:pStyle w:val="afffa"/>
        <w:autoSpaceDE w:val="0"/>
        <w:autoSpaceDN w:val="0"/>
        <w:spacing w:before="60"/>
        <w:ind w:firstLineChars="200" w:firstLine="420"/>
        <w:rPr>
          <w:rFonts w:ascii="Times New Roman" w:hAnsi="Times New Roman"/>
        </w:rPr>
      </w:pPr>
      <w:r w:rsidRPr="00CB18B9">
        <w:rPr>
          <w:rFonts w:ascii="Times New Roman" w:hAnsi="Times New Roman"/>
          <w:szCs w:val="18"/>
        </w:rPr>
        <w:t>GB/T 27930</w:t>
      </w:r>
      <w:r w:rsidR="00CB18B9" w:rsidRPr="00CB18B9">
        <w:rPr>
          <w:rFonts w:ascii="Times New Roman" w:hAnsi="Times New Roman"/>
          <w:szCs w:val="18"/>
        </w:rPr>
        <w:t xml:space="preserve">  </w:t>
      </w:r>
      <w:r w:rsidR="00502EA4" w:rsidRPr="00CB18B9">
        <w:rPr>
          <w:rFonts w:ascii="Times New Roman" w:hAnsi="Times New Roman"/>
        </w:rPr>
        <w:t>电动汽车非车载传导式充电机与电池管理系统之间的通信协议</w:t>
      </w:r>
    </w:p>
    <w:p w:rsidR="0085349D" w:rsidRPr="00CB18B9" w:rsidRDefault="0085349D" w:rsidP="003D5513">
      <w:pPr>
        <w:pStyle w:val="afffa"/>
        <w:autoSpaceDE w:val="0"/>
        <w:autoSpaceDN w:val="0"/>
        <w:spacing w:before="60"/>
        <w:ind w:firstLineChars="200" w:firstLine="420"/>
        <w:rPr>
          <w:rFonts w:ascii="Times New Roman" w:hAnsi="Times New Roman"/>
        </w:rPr>
      </w:pPr>
      <w:r w:rsidRPr="00CB18B9">
        <w:rPr>
          <w:rFonts w:ascii="Times New Roman" w:hAnsi="Times New Roman" w:hint="eastAsia"/>
        </w:rPr>
        <w:t>GB</w:t>
      </w:r>
      <w:r w:rsidR="00213385" w:rsidRPr="00CB18B9">
        <w:rPr>
          <w:rFonts w:ascii="Times New Roman" w:hAnsi="Times New Roman"/>
        </w:rPr>
        <w:t xml:space="preserve"> </w:t>
      </w:r>
      <w:r w:rsidRPr="00CB18B9">
        <w:rPr>
          <w:rFonts w:ascii="Times New Roman" w:hAnsi="Times New Roman" w:hint="eastAsia"/>
        </w:rPr>
        <w:t>50070</w:t>
      </w:r>
      <w:r w:rsidR="00CB18B9" w:rsidRPr="00CB18B9">
        <w:rPr>
          <w:rFonts w:ascii="Times New Roman" w:hAnsi="Times New Roman"/>
          <w:szCs w:val="18"/>
        </w:rPr>
        <w:t xml:space="preserve">  </w:t>
      </w:r>
      <w:r w:rsidRPr="00CB18B9">
        <w:rPr>
          <w:rFonts w:ascii="Times New Roman" w:hAnsi="Times New Roman" w:hint="eastAsia"/>
        </w:rPr>
        <w:t>矿山电力设计标准</w:t>
      </w:r>
    </w:p>
    <w:p w:rsidR="006B699C" w:rsidRPr="00CB18B9" w:rsidRDefault="00502EA4" w:rsidP="003D5513">
      <w:pPr>
        <w:pStyle w:val="afffa"/>
        <w:autoSpaceDE w:val="0"/>
        <w:autoSpaceDN w:val="0"/>
        <w:spacing w:before="60"/>
        <w:ind w:firstLineChars="200" w:firstLine="420"/>
        <w:rPr>
          <w:rFonts w:ascii="Times New Roman" w:hAnsi="Times New Roman"/>
          <w:kern w:val="0"/>
        </w:rPr>
      </w:pPr>
      <w:r w:rsidRPr="00CB18B9">
        <w:rPr>
          <w:rFonts w:ascii="Times New Roman" w:hAnsi="Times New Roman"/>
          <w:kern w:val="0"/>
        </w:rPr>
        <w:t>GB 50215</w:t>
      </w:r>
      <w:r w:rsidR="00CB18B9" w:rsidRPr="00CB18B9">
        <w:rPr>
          <w:rFonts w:ascii="Times New Roman" w:hAnsi="Times New Roman"/>
          <w:szCs w:val="18"/>
        </w:rPr>
        <w:t xml:space="preserve">  </w:t>
      </w:r>
      <w:r w:rsidRPr="00CB18B9">
        <w:rPr>
          <w:rFonts w:ascii="Times New Roman" w:hAnsi="Times New Roman"/>
          <w:kern w:val="0"/>
        </w:rPr>
        <w:t>煤炭工业矿井设计规范</w:t>
      </w:r>
    </w:p>
    <w:p w:rsidR="006B699C" w:rsidRPr="00CB18B9" w:rsidRDefault="00502EA4" w:rsidP="003D5513">
      <w:pPr>
        <w:pStyle w:val="afffa"/>
        <w:autoSpaceDE w:val="0"/>
        <w:autoSpaceDN w:val="0"/>
        <w:spacing w:before="60"/>
        <w:ind w:firstLineChars="200" w:firstLine="420"/>
        <w:rPr>
          <w:rFonts w:ascii="Times New Roman" w:hAnsi="Times New Roman"/>
          <w:kern w:val="0"/>
        </w:rPr>
      </w:pPr>
      <w:r w:rsidRPr="00CB18B9">
        <w:rPr>
          <w:rFonts w:ascii="Times New Roman" w:hAnsi="Times New Roman"/>
          <w:kern w:val="0"/>
        </w:rPr>
        <w:t>GB 50416</w:t>
      </w:r>
      <w:r w:rsidR="00CB18B9" w:rsidRPr="00CB18B9">
        <w:rPr>
          <w:rFonts w:ascii="Times New Roman" w:hAnsi="Times New Roman"/>
          <w:szCs w:val="18"/>
        </w:rPr>
        <w:t xml:space="preserve">  </w:t>
      </w:r>
      <w:r w:rsidRPr="00CB18B9">
        <w:rPr>
          <w:rFonts w:ascii="Times New Roman" w:hAnsi="Times New Roman"/>
          <w:kern w:val="0"/>
        </w:rPr>
        <w:t>煤矿井下车场及硐室设计规范</w:t>
      </w:r>
    </w:p>
    <w:p w:rsidR="006B699C" w:rsidRPr="00CB18B9" w:rsidRDefault="00502EA4" w:rsidP="003D5513">
      <w:pPr>
        <w:pStyle w:val="afffa"/>
        <w:autoSpaceDE w:val="0"/>
        <w:autoSpaceDN w:val="0"/>
        <w:spacing w:before="60"/>
        <w:ind w:firstLineChars="200" w:firstLine="420"/>
        <w:rPr>
          <w:rFonts w:ascii="Times New Roman" w:hAnsi="Times New Roman"/>
          <w:kern w:val="0"/>
        </w:rPr>
      </w:pPr>
      <w:r w:rsidRPr="00CB18B9">
        <w:rPr>
          <w:rFonts w:ascii="Times New Roman" w:hAnsi="Times New Roman"/>
          <w:kern w:val="0"/>
        </w:rPr>
        <w:t>GB/T 50417</w:t>
      </w:r>
      <w:r w:rsidR="00CB18B9" w:rsidRPr="00CB18B9">
        <w:rPr>
          <w:kern w:val="0"/>
        </w:rPr>
        <w:t xml:space="preserve">  </w:t>
      </w:r>
      <w:r w:rsidRPr="00CB18B9">
        <w:rPr>
          <w:rFonts w:ascii="Times New Roman" w:hAnsi="Times New Roman"/>
          <w:kern w:val="0"/>
        </w:rPr>
        <w:t>煤矿井下供配电系统设计规范</w:t>
      </w:r>
    </w:p>
    <w:p w:rsidR="006B699C" w:rsidRPr="00CB18B9" w:rsidRDefault="00502EA4" w:rsidP="003D5513">
      <w:pPr>
        <w:pStyle w:val="afffa"/>
        <w:autoSpaceDE w:val="0"/>
        <w:autoSpaceDN w:val="0"/>
        <w:spacing w:before="60"/>
        <w:ind w:firstLineChars="200" w:firstLine="420"/>
        <w:rPr>
          <w:rFonts w:ascii="Times New Roman" w:hAnsi="Times New Roman"/>
          <w:kern w:val="0"/>
        </w:rPr>
      </w:pPr>
      <w:r w:rsidRPr="00CB18B9">
        <w:rPr>
          <w:rFonts w:ascii="Times New Roman" w:hAnsi="Times New Roman"/>
          <w:kern w:val="0"/>
        </w:rPr>
        <w:t>GB 50581</w:t>
      </w:r>
      <w:r w:rsidR="00CB18B9" w:rsidRPr="00CB18B9">
        <w:rPr>
          <w:kern w:val="0"/>
        </w:rPr>
        <w:t xml:space="preserve">  </w:t>
      </w:r>
      <w:r w:rsidRPr="00CB18B9">
        <w:rPr>
          <w:rFonts w:ascii="Times New Roman" w:hAnsi="Times New Roman"/>
          <w:kern w:val="0"/>
        </w:rPr>
        <w:t>煤炭工业矿井监测监控系统装备配置标准</w:t>
      </w:r>
    </w:p>
    <w:p w:rsidR="006B699C" w:rsidRPr="00CB18B9" w:rsidRDefault="00502EA4" w:rsidP="003D5513">
      <w:pPr>
        <w:pStyle w:val="afffa"/>
        <w:autoSpaceDE w:val="0"/>
        <w:autoSpaceDN w:val="0"/>
        <w:spacing w:before="60"/>
        <w:ind w:firstLineChars="200" w:firstLine="420"/>
        <w:rPr>
          <w:rFonts w:ascii="Times New Roman" w:hAnsi="Times New Roman"/>
          <w:kern w:val="0"/>
        </w:rPr>
      </w:pPr>
      <w:r w:rsidRPr="00CB18B9">
        <w:rPr>
          <w:rFonts w:ascii="Times New Roman" w:hAnsi="Times New Roman"/>
          <w:kern w:val="0"/>
        </w:rPr>
        <w:t>GB 51024</w:t>
      </w:r>
      <w:r w:rsidR="00CB18B9" w:rsidRPr="00CB18B9">
        <w:rPr>
          <w:kern w:val="0"/>
        </w:rPr>
        <w:t xml:space="preserve">  </w:t>
      </w:r>
      <w:r w:rsidRPr="00CB18B9">
        <w:rPr>
          <w:rFonts w:ascii="Times New Roman" w:hAnsi="Times New Roman"/>
          <w:kern w:val="0"/>
        </w:rPr>
        <w:t>煤矿安全生产智能监控系统设计规范</w:t>
      </w:r>
    </w:p>
    <w:p w:rsidR="006B699C" w:rsidRDefault="00502EA4" w:rsidP="006E24C1">
      <w:pPr>
        <w:adjustRightInd/>
        <w:spacing w:line="300" w:lineRule="auto"/>
        <w:ind w:firstLineChars="200" w:firstLine="420"/>
        <w:rPr>
          <w:rFonts w:ascii="Times New Roman" w:hAnsi="Times New Roman"/>
          <w:kern w:val="0"/>
        </w:rPr>
      </w:pPr>
      <w:r w:rsidRPr="00CB18B9">
        <w:rPr>
          <w:rFonts w:ascii="Times New Roman" w:hAnsi="Times New Roman"/>
          <w:kern w:val="0"/>
        </w:rPr>
        <w:t>GB/T 51272</w:t>
      </w:r>
      <w:r w:rsidR="00CB18B9" w:rsidRPr="00CB18B9">
        <w:rPr>
          <w:kern w:val="0"/>
        </w:rPr>
        <w:t xml:space="preserve">  </w:t>
      </w:r>
      <w:r w:rsidRPr="00CB18B9">
        <w:rPr>
          <w:rFonts w:ascii="Times New Roman" w:hAnsi="Times New Roman"/>
          <w:kern w:val="0"/>
        </w:rPr>
        <w:t>煤炭工业智能化矿井设计标准</w:t>
      </w:r>
    </w:p>
    <w:p w:rsidR="006B699C" w:rsidRDefault="00502EA4">
      <w:pPr>
        <w:pStyle w:val="affc"/>
        <w:spacing w:before="240" w:after="240"/>
      </w:pPr>
      <w:bookmarkStart w:id="50" w:name="_Toc88663298"/>
      <w:bookmarkStart w:id="51" w:name="_Toc88659795"/>
      <w:bookmarkEnd w:id="49"/>
      <w:r>
        <w:rPr>
          <w:rFonts w:hint="eastAsia"/>
          <w:szCs w:val="21"/>
        </w:rPr>
        <w:t>术语和定义</w:t>
      </w:r>
      <w:bookmarkEnd w:id="50"/>
      <w:bookmarkEnd w:id="51"/>
    </w:p>
    <w:bookmarkStart w:id="52" w:name="_Toc26986532" w:displacedByCustomXml="next"/>
    <w:bookmarkEnd w:id="52" w:displacedByCustomXml="next"/>
    <w:sdt>
      <w:sdtPr>
        <w:id w:val="-1909835108"/>
        <w:placeholder>
          <w:docPart w:val="F23232BCAE004F2D8EBA3062D817D6B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6B699C" w:rsidRDefault="00502EA4">
          <w:pPr>
            <w:pStyle w:val="afffff0"/>
            <w:spacing w:line="360" w:lineRule="auto"/>
            <w:ind w:firstLine="420"/>
          </w:pPr>
          <w:r>
            <w:t>下列术语和定义适用于本文件。</w:t>
          </w:r>
        </w:p>
      </w:sdtContent>
    </w:sdt>
    <w:p w:rsidR="00FE56D5" w:rsidRDefault="00FE56D5" w:rsidP="00744EAF">
      <w:pPr>
        <w:pStyle w:val="affd"/>
        <w:spacing w:before="120" w:after="120"/>
      </w:pPr>
      <w:bookmarkStart w:id="53" w:name="_Toc88663299"/>
    </w:p>
    <w:p w:rsidR="006B699C" w:rsidRPr="00231A1F" w:rsidRDefault="00502EA4" w:rsidP="00FE56D5">
      <w:pPr>
        <w:pStyle w:val="affd"/>
        <w:numPr>
          <w:ilvl w:val="0"/>
          <w:numId w:val="0"/>
        </w:numPr>
        <w:spacing w:before="120" w:after="120"/>
        <w:ind w:firstLineChars="200" w:firstLine="420"/>
      </w:pPr>
      <w:r w:rsidRPr="00231A1F">
        <w:rPr>
          <w:rFonts w:hint="eastAsia"/>
        </w:rPr>
        <w:t>换电</w:t>
      </w:r>
      <w:bookmarkEnd w:id="53"/>
      <w:r w:rsidR="00FE1BB4" w:rsidRPr="00231A1F">
        <w:rPr>
          <w:rFonts w:hint="eastAsia"/>
          <w:color w:val="FF0000"/>
          <w:szCs w:val="21"/>
        </w:rPr>
        <w:t xml:space="preserve"> </w:t>
      </w:r>
      <w:r w:rsidR="000006E3" w:rsidRPr="00231A1F">
        <w:rPr>
          <w:rFonts w:hint="eastAsia"/>
          <w:szCs w:val="21"/>
        </w:rPr>
        <w:t>battery</w:t>
      </w:r>
      <w:r w:rsidR="000006E3" w:rsidRPr="00231A1F">
        <w:rPr>
          <w:szCs w:val="21"/>
        </w:rPr>
        <w:t xml:space="preserve"> </w:t>
      </w:r>
      <w:r w:rsidR="000006E3" w:rsidRPr="00231A1F">
        <w:rPr>
          <w:rFonts w:hint="eastAsia"/>
          <w:szCs w:val="21"/>
        </w:rPr>
        <w:t>swapping</w:t>
      </w:r>
    </w:p>
    <w:p w:rsidR="006B699C" w:rsidRDefault="00502EA4">
      <w:pPr>
        <w:pStyle w:val="afffa"/>
        <w:autoSpaceDE w:val="0"/>
        <w:autoSpaceDN w:val="0"/>
        <w:spacing w:after="0" w:line="360" w:lineRule="auto"/>
        <w:ind w:firstLineChars="200" w:firstLine="420"/>
        <w:rPr>
          <w:rFonts w:hAnsi="Times New Roman"/>
          <w:color w:val="FF0000"/>
          <w:kern w:val="0"/>
        </w:rPr>
      </w:pPr>
      <w:r>
        <w:rPr>
          <w:rFonts w:hAnsi="Times New Roman" w:hint="eastAsia"/>
          <w:kern w:val="0"/>
        </w:rPr>
        <w:t>在煤矿井下</w:t>
      </w:r>
      <w:r w:rsidR="0083266B">
        <w:rPr>
          <w:rFonts w:hAnsi="Times New Roman" w:hint="eastAsia"/>
          <w:kern w:val="0"/>
        </w:rPr>
        <w:t>专用</w:t>
      </w:r>
      <w:r>
        <w:rPr>
          <w:rFonts w:hAnsi="Times New Roman" w:hint="eastAsia"/>
          <w:kern w:val="0"/>
        </w:rPr>
        <w:t>硐室，通过专用装置或人工辅助快速更换矿用防爆锂电池车辆动力电源以实现煤矿防爆车辆电能补充的过程。</w:t>
      </w:r>
    </w:p>
    <w:p w:rsidR="00FE56D5" w:rsidRDefault="00FE56D5" w:rsidP="00E620AA">
      <w:pPr>
        <w:pStyle w:val="affd"/>
        <w:spacing w:before="120" w:after="120"/>
      </w:pPr>
      <w:bookmarkStart w:id="54" w:name="_Toc88663300"/>
    </w:p>
    <w:p w:rsidR="006B699C" w:rsidRPr="00FE1BB4" w:rsidRDefault="00502EA4" w:rsidP="00FE56D5">
      <w:pPr>
        <w:pStyle w:val="affd"/>
        <w:numPr>
          <w:ilvl w:val="0"/>
          <w:numId w:val="0"/>
        </w:numPr>
        <w:spacing w:before="120" w:after="120"/>
        <w:ind w:firstLineChars="200" w:firstLine="420"/>
      </w:pPr>
      <w:r w:rsidRPr="00231A1F">
        <w:rPr>
          <w:rFonts w:hint="eastAsia"/>
        </w:rPr>
        <w:t xml:space="preserve">换电硐室 </w:t>
      </w:r>
      <w:bookmarkEnd w:id="54"/>
      <w:r w:rsidR="000006E3" w:rsidRPr="00231A1F">
        <w:rPr>
          <w:rFonts w:hint="eastAsia"/>
        </w:rPr>
        <w:t>swapping</w:t>
      </w:r>
      <w:r w:rsidR="000006E3" w:rsidRPr="00231A1F">
        <w:t xml:space="preserve"> </w:t>
      </w:r>
      <w:r w:rsidR="00FE1BB4" w:rsidRPr="00231A1F">
        <w:t>chamber</w:t>
      </w:r>
    </w:p>
    <w:p w:rsidR="006B699C" w:rsidRDefault="00502EA4" w:rsidP="00EE1D22">
      <w:pPr>
        <w:pStyle w:val="affd"/>
        <w:numPr>
          <w:ilvl w:val="0"/>
          <w:numId w:val="0"/>
        </w:numPr>
        <w:spacing w:before="120" w:after="120"/>
        <w:ind w:firstLineChars="200" w:firstLine="420"/>
        <w:rPr>
          <w:rFonts w:ascii="宋体" w:eastAsia="宋体" w:hAnsi="宋体"/>
        </w:rPr>
      </w:pPr>
      <w:r>
        <w:rPr>
          <w:rFonts w:ascii="宋体" w:eastAsia="宋体" w:hAnsi="宋体" w:hint="eastAsia"/>
        </w:rPr>
        <w:t>在煤矿井下进行换</w:t>
      </w:r>
      <w:proofErr w:type="gramStart"/>
      <w:r>
        <w:rPr>
          <w:rFonts w:ascii="宋体" w:eastAsia="宋体" w:hAnsi="宋体" w:hint="eastAsia"/>
        </w:rPr>
        <w:t>电操作</w:t>
      </w:r>
      <w:proofErr w:type="gramEnd"/>
      <w:r>
        <w:rPr>
          <w:rFonts w:ascii="宋体" w:eastAsia="宋体" w:hAnsi="宋体" w:hint="eastAsia"/>
        </w:rPr>
        <w:t>的</w:t>
      </w:r>
      <w:r w:rsidR="0083266B">
        <w:rPr>
          <w:rFonts w:ascii="宋体" w:eastAsia="宋体" w:hAnsi="宋体" w:hint="eastAsia"/>
        </w:rPr>
        <w:t>专用</w:t>
      </w:r>
      <w:r>
        <w:rPr>
          <w:rFonts w:ascii="宋体" w:eastAsia="宋体" w:hAnsi="宋体" w:hint="eastAsia"/>
        </w:rPr>
        <w:t>场所。</w:t>
      </w:r>
    </w:p>
    <w:p w:rsidR="006B699C" w:rsidRDefault="00502EA4">
      <w:pPr>
        <w:pStyle w:val="affc"/>
        <w:spacing w:before="240" w:after="240"/>
      </w:pPr>
      <w:bookmarkStart w:id="55" w:name="_Toc88663304"/>
      <w:bookmarkStart w:id="56" w:name="_Toc83647584"/>
      <w:bookmarkStart w:id="57" w:name="_Toc83642135"/>
      <w:r>
        <w:rPr>
          <w:rFonts w:hint="eastAsia"/>
        </w:rPr>
        <w:t>换电硐室</w:t>
      </w:r>
      <w:r>
        <w:t>要求</w:t>
      </w:r>
      <w:bookmarkEnd w:id="55"/>
      <w:bookmarkEnd w:id="56"/>
      <w:bookmarkEnd w:id="57"/>
    </w:p>
    <w:p w:rsidR="006B699C" w:rsidRDefault="00031600">
      <w:pPr>
        <w:pStyle w:val="affd"/>
        <w:spacing w:before="120" w:after="120"/>
      </w:pPr>
      <w:r>
        <w:rPr>
          <w:rFonts w:hint="eastAsia"/>
        </w:rPr>
        <w:t>基本规定</w:t>
      </w:r>
    </w:p>
    <w:p w:rsidR="006B699C" w:rsidRDefault="00502EA4">
      <w:pPr>
        <w:pStyle w:val="affff1"/>
        <w:widowControl/>
        <w:autoSpaceDE w:val="0"/>
        <w:autoSpaceDN w:val="0"/>
        <w:adjustRightInd w:val="0"/>
        <w:snapToGrid w:val="0"/>
        <w:spacing w:line="360" w:lineRule="auto"/>
        <w:ind w:firstLineChars="200" w:firstLine="420"/>
        <w:rPr>
          <w:kern w:val="0"/>
          <w:sz w:val="21"/>
          <w:szCs w:val="21"/>
        </w:rPr>
      </w:pPr>
      <w:r>
        <w:rPr>
          <w:rFonts w:hint="eastAsia"/>
          <w:kern w:val="0"/>
          <w:sz w:val="21"/>
          <w:szCs w:val="21"/>
        </w:rPr>
        <w:t>换电</w:t>
      </w:r>
      <w:r>
        <w:rPr>
          <w:kern w:val="0"/>
          <w:sz w:val="21"/>
          <w:szCs w:val="21"/>
        </w:rPr>
        <w:t>硐室设计应符合《煤矿安全规程》</w:t>
      </w:r>
      <w:r>
        <w:rPr>
          <w:rFonts w:hint="eastAsia"/>
          <w:kern w:val="0"/>
          <w:sz w:val="21"/>
          <w:szCs w:val="21"/>
        </w:rPr>
        <w:t>、</w:t>
      </w:r>
      <w:r>
        <w:rPr>
          <w:rFonts w:hint="eastAsia"/>
          <w:kern w:val="0"/>
          <w:sz w:val="21"/>
          <w:szCs w:val="21"/>
        </w:rPr>
        <w:t>GB 50215</w:t>
      </w:r>
      <w:r>
        <w:rPr>
          <w:rFonts w:hint="eastAsia"/>
          <w:kern w:val="0"/>
          <w:sz w:val="21"/>
          <w:szCs w:val="21"/>
        </w:rPr>
        <w:t>、</w:t>
      </w:r>
      <w:r>
        <w:rPr>
          <w:rFonts w:hint="eastAsia"/>
          <w:kern w:val="0"/>
          <w:sz w:val="21"/>
          <w:szCs w:val="21"/>
        </w:rPr>
        <w:t>GB 50416</w:t>
      </w:r>
      <w:r>
        <w:rPr>
          <w:rFonts w:hint="eastAsia"/>
          <w:kern w:val="0"/>
          <w:sz w:val="21"/>
          <w:szCs w:val="21"/>
        </w:rPr>
        <w:t>、</w:t>
      </w:r>
      <w:r>
        <w:rPr>
          <w:kern w:val="0"/>
          <w:sz w:val="21"/>
          <w:szCs w:val="21"/>
        </w:rPr>
        <w:t>GB/T 50417</w:t>
      </w:r>
      <w:r>
        <w:rPr>
          <w:rFonts w:hint="eastAsia"/>
          <w:kern w:val="0"/>
          <w:sz w:val="21"/>
          <w:szCs w:val="21"/>
        </w:rPr>
        <w:t>、</w:t>
      </w:r>
      <w:r>
        <w:rPr>
          <w:kern w:val="0"/>
          <w:sz w:val="21"/>
          <w:szCs w:val="21"/>
        </w:rPr>
        <w:t>GB 50581</w:t>
      </w:r>
      <w:r>
        <w:rPr>
          <w:rFonts w:hint="eastAsia"/>
          <w:kern w:val="0"/>
          <w:sz w:val="21"/>
          <w:szCs w:val="21"/>
        </w:rPr>
        <w:t>、</w:t>
      </w:r>
      <w:r>
        <w:rPr>
          <w:kern w:val="0"/>
          <w:sz w:val="21"/>
          <w:szCs w:val="21"/>
        </w:rPr>
        <w:t>GB 51024</w:t>
      </w:r>
      <w:r>
        <w:rPr>
          <w:rFonts w:hint="eastAsia"/>
          <w:kern w:val="0"/>
          <w:sz w:val="21"/>
          <w:szCs w:val="21"/>
        </w:rPr>
        <w:t>和</w:t>
      </w:r>
      <w:r>
        <w:rPr>
          <w:kern w:val="0"/>
          <w:sz w:val="21"/>
          <w:szCs w:val="21"/>
        </w:rPr>
        <w:t>GB/T 51272</w:t>
      </w:r>
      <w:r>
        <w:rPr>
          <w:rFonts w:hint="eastAsia"/>
          <w:kern w:val="0"/>
          <w:sz w:val="21"/>
          <w:szCs w:val="21"/>
        </w:rPr>
        <w:t>要求</w:t>
      </w:r>
      <w:r>
        <w:rPr>
          <w:kern w:val="0"/>
          <w:sz w:val="21"/>
          <w:szCs w:val="21"/>
        </w:rPr>
        <w:t>。</w:t>
      </w:r>
    </w:p>
    <w:p w:rsidR="006B699C" w:rsidRDefault="00502EA4">
      <w:pPr>
        <w:pStyle w:val="affd"/>
        <w:spacing w:before="120" w:after="120"/>
      </w:pPr>
      <w:bookmarkStart w:id="58" w:name="_Toc83647586"/>
      <w:bookmarkStart w:id="59" w:name="_Toc88663306"/>
      <w:r>
        <w:rPr>
          <w:rFonts w:hint="eastAsia"/>
        </w:rPr>
        <w:t>换</w:t>
      </w:r>
      <w:r>
        <w:t>电硐室选址</w:t>
      </w:r>
      <w:bookmarkEnd w:id="58"/>
      <w:bookmarkEnd w:id="59"/>
    </w:p>
    <w:p w:rsidR="006B699C" w:rsidRDefault="00502EA4">
      <w:pPr>
        <w:pStyle w:val="affe"/>
        <w:spacing w:beforeLines="0" w:afterLines="0" w:line="360" w:lineRule="auto"/>
        <w:rPr>
          <w:rFonts w:ascii="宋体" w:eastAsia="宋体" w:hAnsi="宋体"/>
        </w:rPr>
      </w:pPr>
      <w:r>
        <w:rPr>
          <w:rFonts w:ascii="宋体" w:eastAsia="宋体" w:hAnsi="宋体" w:hint="eastAsia"/>
        </w:rPr>
        <w:t>换电硐室应布置在</w:t>
      </w:r>
      <w:r w:rsidR="006B1D07">
        <w:rPr>
          <w:rFonts w:ascii="宋体" w:eastAsia="宋体" w:hAnsi="宋体" w:hint="eastAsia"/>
        </w:rPr>
        <w:t>具有独立通风系统的</w:t>
      </w:r>
      <w:r>
        <w:rPr>
          <w:rFonts w:ascii="宋体" w:eastAsia="宋体" w:hAnsi="宋体" w:hint="eastAsia"/>
        </w:rPr>
        <w:t>进风风流中，选址应优先选择比较稳定的岩层，并避开断层、破碎带、含水层、采空区和有煤与瓦斯突出的</w:t>
      </w:r>
      <w:r w:rsidR="006B1D07">
        <w:rPr>
          <w:rFonts w:ascii="宋体" w:eastAsia="宋体" w:hAnsi="宋体" w:hint="eastAsia"/>
        </w:rPr>
        <w:t>以及有煤层自燃倾向的</w:t>
      </w:r>
      <w:r>
        <w:rPr>
          <w:rFonts w:ascii="宋体" w:eastAsia="宋体" w:hAnsi="宋体" w:hint="eastAsia"/>
        </w:rPr>
        <w:t>危险层位</w:t>
      </w:r>
      <w:r>
        <w:rPr>
          <w:rFonts w:ascii="宋体" w:eastAsia="宋体" w:hAnsi="宋体"/>
        </w:rPr>
        <w:t>。</w:t>
      </w:r>
      <w:proofErr w:type="gramStart"/>
      <w:r>
        <w:rPr>
          <w:rFonts w:ascii="宋体" w:eastAsia="宋体" w:hAnsi="宋体" w:hint="eastAsia"/>
        </w:rPr>
        <w:t>当换电</w:t>
      </w:r>
      <w:proofErr w:type="gramEnd"/>
      <w:r>
        <w:rPr>
          <w:rFonts w:ascii="宋体" w:eastAsia="宋体" w:hAnsi="宋体" w:hint="eastAsia"/>
        </w:rPr>
        <w:t>硐室的选址位于煤层中时，应考虑顶板的含水及顶板压力的变化，</w:t>
      </w:r>
      <w:r w:rsidR="00031600">
        <w:rPr>
          <w:rFonts w:ascii="宋体" w:eastAsia="宋体" w:hAnsi="宋体" w:hint="eastAsia"/>
        </w:rPr>
        <w:t>采用砌碹或</w:t>
      </w:r>
      <w:proofErr w:type="gramStart"/>
      <w:r w:rsidR="00031600" w:rsidRPr="00986472">
        <w:rPr>
          <w:rFonts w:ascii="宋体" w:eastAsia="宋体" w:hAnsi="宋体" w:hint="eastAsia"/>
        </w:rPr>
        <w:t>锚网喷</w:t>
      </w:r>
      <w:r w:rsidR="00031600" w:rsidRPr="007D7CD1">
        <w:rPr>
          <w:rFonts w:ascii="宋体" w:eastAsia="宋体" w:hAnsi="宋体" w:hint="eastAsia"/>
        </w:rPr>
        <w:t>等联合支护</w:t>
      </w:r>
      <w:proofErr w:type="gramEnd"/>
      <w:r w:rsidR="00031600" w:rsidRPr="007D7CD1">
        <w:rPr>
          <w:rFonts w:ascii="宋体" w:eastAsia="宋体" w:hAnsi="宋体" w:hint="eastAsia"/>
        </w:rPr>
        <w:t>，</w:t>
      </w:r>
      <w:r w:rsidR="00031600" w:rsidRPr="00CC4C0D">
        <w:rPr>
          <w:rFonts w:ascii="宋体" w:eastAsia="宋体" w:hAnsi="宋体" w:hint="eastAsia"/>
        </w:rPr>
        <w:t>做好防水处理，</w:t>
      </w:r>
      <w:r w:rsidR="006B1D07">
        <w:rPr>
          <w:rFonts w:ascii="宋体" w:eastAsia="宋体" w:hAnsi="宋体" w:hint="eastAsia"/>
        </w:rPr>
        <w:t>硐室施工与装饰须采用</w:t>
      </w:r>
      <w:r w:rsidR="00031600">
        <w:rPr>
          <w:rFonts w:ascii="宋体" w:eastAsia="宋体" w:hAnsi="宋体" w:hint="eastAsia"/>
        </w:rPr>
        <w:t>阻燃材料</w:t>
      </w:r>
      <w:r>
        <w:rPr>
          <w:rFonts w:ascii="宋体" w:eastAsia="宋体" w:hAnsi="宋体" w:hint="eastAsia"/>
        </w:rPr>
        <w:t>。</w:t>
      </w:r>
      <w:r w:rsidR="006B1D07" w:rsidRPr="00275DE6">
        <w:rPr>
          <w:rFonts w:ascii="宋体" w:eastAsia="宋体" w:hAnsi="宋体" w:hint="eastAsia"/>
        </w:rPr>
        <w:t>当围岩条件差、地压大时，不应设置换电硐室</w:t>
      </w:r>
      <w:r w:rsidR="006B1D07" w:rsidRPr="00275DE6">
        <w:rPr>
          <w:rFonts w:ascii="宋体" w:eastAsia="宋体" w:hAnsi="宋体"/>
        </w:rPr>
        <w:t>。</w:t>
      </w:r>
    </w:p>
    <w:p w:rsidR="006B699C" w:rsidRDefault="00502EA4">
      <w:pPr>
        <w:pStyle w:val="affe"/>
        <w:spacing w:beforeLines="0" w:afterLines="0" w:line="360" w:lineRule="auto"/>
        <w:rPr>
          <w:rFonts w:ascii="Times New Roman" w:eastAsia="宋体"/>
        </w:rPr>
      </w:pPr>
      <w:r>
        <w:rPr>
          <w:rFonts w:ascii="宋体" w:eastAsia="宋体" w:hAnsi="宋体" w:hint="eastAsia"/>
        </w:rPr>
        <w:t>换</w:t>
      </w:r>
      <w:r>
        <w:rPr>
          <w:rFonts w:ascii="Times New Roman" w:eastAsia="宋体"/>
        </w:rPr>
        <w:t>电硐室不宜设在</w:t>
      </w:r>
      <w:r w:rsidR="006B1D07">
        <w:rPr>
          <w:rFonts w:ascii="Times New Roman" w:eastAsia="宋体" w:hint="eastAsia"/>
        </w:rPr>
        <w:t>倾斜</w:t>
      </w:r>
      <w:r>
        <w:rPr>
          <w:rFonts w:ascii="Times New Roman" w:eastAsia="宋体"/>
        </w:rPr>
        <w:t>巷道</w:t>
      </w:r>
      <w:r w:rsidR="006B1D07">
        <w:rPr>
          <w:rFonts w:ascii="Times New Roman" w:eastAsia="宋体" w:hint="eastAsia"/>
        </w:rPr>
        <w:t>中</w:t>
      </w:r>
      <w:r>
        <w:rPr>
          <w:rFonts w:ascii="Times New Roman" w:eastAsia="宋体"/>
        </w:rPr>
        <w:t>，宜选在坡度较小</w:t>
      </w:r>
      <w:r w:rsidR="006B1D07">
        <w:rPr>
          <w:rFonts w:ascii="Times New Roman" w:eastAsia="宋体" w:hint="eastAsia"/>
        </w:rPr>
        <w:t>、</w:t>
      </w:r>
      <w:r>
        <w:rPr>
          <w:rFonts w:ascii="Times New Roman" w:eastAsia="宋体"/>
        </w:rPr>
        <w:t>平缓的区域。</w:t>
      </w:r>
    </w:p>
    <w:p w:rsidR="006B699C" w:rsidRDefault="00502EA4">
      <w:pPr>
        <w:pStyle w:val="affe"/>
        <w:spacing w:beforeLines="0" w:afterLines="0" w:line="360" w:lineRule="auto"/>
        <w:rPr>
          <w:rFonts w:ascii="Times New Roman" w:eastAsia="宋体"/>
        </w:rPr>
      </w:pPr>
      <w:r>
        <w:rPr>
          <w:rFonts w:ascii="宋体" w:eastAsia="宋体" w:hAnsi="宋体" w:hint="eastAsia"/>
        </w:rPr>
        <w:t>换</w:t>
      </w:r>
      <w:r>
        <w:rPr>
          <w:rFonts w:ascii="Times New Roman" w:eastAsia="宋体"/>
        </w:rPr>
        <w:t>电硐室断面形状应根据围岩条件、</w:t>
      </w:r>
      <w:proofErr w:type="gramStart"/>
      <w:r>
        <w:rPr>
          <w:rFonts w:ascii="Times New Roman" w:eastAsia="宋体"/>
        </w:rPr>
        <w:t>矿压特点</w:t>
      </w:r>
      <w:proofErr w:type="gramEnd"/>
      <w:r>
        <w:rPr>
          <w:rFonts w:ascii="Times New Roman" w:eastAsia="宋体"/>
        </w:rPr>
        <w:t>等因素选择，应符合下列规定：</w:t>
      </w:r>
    </w:p>
    <w:p w:rsidR="006B699C" w:rsidRDefault="00031600" w:rsidP="000540D1">
      <w:pPr>
        <w:spacing w:line="360" w:lineRule="auto"/>
        <w:ind w:firstLineChars="200" w:firstLine="420"/>
        <w:rPr>
          <w:rFonts w:ascii="Times New Roman" w:hAnsi="Times New Roman"/>
        </w:rPr>
      </w:pPr>
      <w:r>
        <w:rPr>
          <w:rFonts w:ascii="Times New Roman" w:hAnsi="Times New Roman" w:hint="eastAsia"/>
        </w:rPr>
        <w:t>a</w:t>
      </w:r>
      <w:r>
        <w:rPr>
          <w:rFonts w:ascii="Times New Roman" w:hAnsi="Times New Roman" w:hint="eastAsia"/>
        </w:rPr>
        <w:t>）</w:t>
      </w:r>
      <w:r w:rsidR="00502EA4">
        <w:rPr>
          <w:rFonts w:ascii="Times New Roman" w:hAnsi="Times New Roman"/>
        </w:rPr>
        <w:t>岩石巷道</w:t>
      </w:r>
      <w:r w:rsidR="006B1D07">
        <w:rPr>
          <w:rFonts w:ascii="Times New Roman" w:hAnsi="Times New Roman" w:hint="eastAsia"/>
        </w:rPr>
        <w:t>可根据围岩特性选用有利于巷道稳定和空间利用的断面，如</w:t>
      </w:r>
      <w:r w:rsidR="006B1D07">
        <w:rPr>
          <w:rFonts w:ascii="Times New Roman" w:hAnsi="Times New Roman"/>
        </w:rPr>
        <w:t>采用拱形</w:t>
      </w:r>
      <w:r w:rsidR="006B1D07">
        <w:rPr>
          <w:rFonts w:ascii="Times New Roman" w:hAnsi="Times New Roman" w:hint="eastAsia"/>
        </w:rPr>
        <w:t>、矩形等</w:t>
      </w:r>
      <w:r w:rsidR="006B1D07">
        <w:rPr>
          <w:rFonts w:ascii="Times New Roman" w:hAnsi="Times New Roman"/>
        </w:rPr>
        <w:t>断面。</w:t>
      </w:r>
    </w:p>
    <w:p w:rsidR="006B699C" w:rsidRDefault="001C2D27" w:rsidP="000540D1">
      <w:pPr>
        <w:spacing w:line="360" w:lineRule="auto"/>
        <w:ind w:firstLineChars="200" w:firstLine="420"/>
        <w:rPr>
          <w:rFonts w:ascii="Times New Roman" w:hAnsi="Times New Roman"/>
        </w:rPr>
      </w:pPr>
      <w:r>
        <w:rPr>
          <w:rFonts w:ascii="Times New Roman" w:hAnsi="Times New Roman" w:hint="eastAsia"/>
        </w:rPr>
        <w:t>b</w:t>
      </w:r>
      <w:r>
        <w:rPr>
          <w:rFonts w:ascii="Times New Roman" w:hAnsi="Times New Roman" w:hint="eastAsia"/>
        </w:rPr>
        <w:t>）</w:t>
      </w:r>
      <w:r w:rsidR="00502EA4">
        <w:rPr>
          <w:rFonts w:ascii="Times New Roman" w:hAnsi="Times New Roman"/>
        </w:rPr>
        <w:t>煤巷、</w:t>
      </w:r>
      <w:proofErr w:type="gramStart"/>
      <w:r w:rsidR="00502EA4">
        <w:rPr>
          <w:rFonts w:ascii="Times New Roman" w:hAnsi="Times New Roman"/>
        </w:rPr>
        <w:t>煤岩巷宜采用</w:t>
      </w:r>
      <w:proofErr w:type="gramEnd"/>
      <w:r w:rsidR="00502EA4">
        <w:rPr>
          <w:rFonts w:ascii="Times New Roman" w:hAnsi="Times New Roman"/>
        </w:rPr>
        <w:t>矩形断面。</w:t>
      </w:r>
    </w:p>
    <w:p w:rsidR="006B699C" w:rsidRDefault="00502EA4">
      <w:pPr>
        <w:pStyle w:val="affd"/>
        <w:spacing w:before="120" w:after="120"/>
      </w:pPr>
      <w:bookmarkStart w:id="60" w:name="_Toc83647587"/>
      <w:bookmarkStart w:id="61" w:name="_Toc88663307"/>
      <w:r>
        <w:rPr>
          <w:rFonts w:hint="eastAsia"/>
        </w:rPr>
        <w:t>换</w:t>
      </w:r>
      <w:r>
        <w:t>电硐室设计</w:t>
      </w:r>
      <w:bookmarkEnd w:id="60"/>
      <w:bookmarkEnd w:id="61"/>
    </w:p>
    <w:p w:rsidR="006B699C" w:rsidRDefault="00502EA4">
      <w:pPr>
        <w:pStyle w:val="affe"/>
        <w:spacing w:beforeLines="0" w:afterLines="0" w:line="360" w:lineRule="auto"/>
        <w:rPr>
          <w:rFonts w:ascii="Times New Roman" w:eastAsia="宋体"/>
        </w:rPr>
      </w:pPr>
      <w:r>
        <w:rPr>
          <w:rFonts w:ascii="Times New Roman" w:eastAsia="宋体"/>
        </w:rPr>
        <w:t>硐室应有足够的空间保证安全换电，</w:t>
      </w:r>
      <w:r w:rsidRPr="00E43C8C">
        <w:rPr>
          <w:rFonts w:ascii="Times New Roman" w:eastAsia="宋体" w:hint="eastAsia"/>
        </w:rPr>
        <w:t>防爆电源</w:t>
      </w:r>
      <w:r>
        <w:rPr>
          <w:rFonts w:ascii="Times New Roman" w:eastAsia="宋体"/>
        </w:rPr>
        <w:t>所占空间不超过硐室的</w:t>
      </w:r>
      <w:r>
        <w:rPr>
          <w:rFonts w:ascii="Times New Roman" w:eastAsia="宋体"/>
        </w:rPr>
        <w:t>50%</w:t>
      </w:r>
      <w:r>
        <w:rPr>
          <w:rFonts w:ascii="Times New Roman" w:eastAsia="宋体"/>
        </w:rPr>
        <w:t>。硐室内各种设备与墙壁之间应留出</w:t>
      </w:r>
      <w:r>
        <w:rPr>
          <w:rFonts w:ascii="Times New Roman" w:eastAsia="宋体"/>
        </w:rPr>
        <w:t>0.5m</w:t>
      </w:r>
      <w:r>
        <w:rPr>
          <w:rFonts w:ascii="Times New Roman" w:eastAsia="宋体"/>
        </w:rPr>
        <w:t>以上的通道，各种设备之间应留出</w:t>
      </w:r>
      <w:r>
        <w:rPr>
          <w:rFonts w:ascii="Times New Roman" w:eastAsia="宋体"/>
        </w:rPr>
        <w:t>0.8m</w:t>
      </w:r>
      <w:r>
        <w:rPr>
          <w:rFonts w:ascii="Times New Roman" w:eastAsia="宋体"/>
        </w:rPr>
        <w:t>以上的通道。</w:t>
      </w:r>
    </w:p>
    <w:p w:rsidR="00CE57B3" w:rsidRPr="007D30DA" w:rsidRDefault="00CE57B3" w:rsidP="003500DB">
      <w:pPr>
        <w:pStyle w:val="affe"/>
        <w:spacing w:beforeLines="0" w:afterLines="0" w:line="360" w:lineRule="auto"/>
        <w:rPr>
          <w:rFonts w:ascii="Times New Roman" w:eastAsia="宋体"/>
        </w:rPr>
      </w:pPr>
      <w:r w:rsidRPr="007D30DA">
        <w:rPr>
          <w:rFonts w:ascii="Times New Roman" w:eastAsia="宋体"/>
        </w:rPr>
        <w:t>硐室应具备独立的通风系统，</w:t>
      </w:r>
      <w:bookmarkStart w:id="62" w:name="_Hlk100753607"/>
      <w:r w:rsidR="00FD2F5F" w:rsidRPr="007D30DA">
        <w:rPr>
          <w:rFonts w:ascii="Times New Roman" w:eastAsia="宋体" w:hint="eastAsia"/>
        </w:rPr>
        <w:t>应布置在新鲜风流中，</w:t>
      </w:r>
      <w:bookmarkEnd w:id="62"/>
      <w:r w:rsidRPr="007D30DA">
        <w:rPr>
          <w:rFonts w:ascii="Times New Roman" w:eastAsia="宋体"/>
        </w:rPr>
        <w:t>回风风流应引入</w:t>
      </w:r>
      <w:r w:rsidRPr="007D30DA">
        <w:rPr>
          <w:rFonts w:ascii="Times New Roman" w:eastAsia="宋体" w:hint="eastAsia"/>
        </w:rPr>
        <w:t>总</w:t>
      </w:r>
      <w:r w:rsidRPr="007D30DA">
        <w:rPr>
          <w:rFonts w:ascii="Times New Roman" w:eastAsia="宋体"/>
        </w:rPr>
        <w:t>回风巷。</w:t>
      </w:r>
    </w:p>
    <w:p w:rsidR="006B699C" w:rsidRDefault="00502EA4">
      <w:pPr>
        <w:pStyle w:val="affe"/>
        <w:spacing w:beforeLines="0" w:afterLines="0" w:line="360" w:lineRule="auto"/>
        <w:rPr>
          <w:rFonts w:ascii="Times New Roman" w:eastAsia="宋体"/>
        </w:rPr>
      </w:pPr>
      <w:r>
        <w:rPr>
          <w:rFonts w:ascii="Times New Roman" w:eastAsia="宋体"/>
        </w:rPr>
        <w:t>硐室内应设</w:t>
      </w:r>
      <w:r>
        <w:rPr>
          <w:rFonts w:ascii="Times New Roman" w:eastAsia="宋体" w:hint="eastAsia"/>
        </w:rPr>
        <w:t>甲烷、</w:t>
      </w:r>
      <w:r>
        <w:rPr>
          <w:rFonts w:ascii="Times New Roman" w:eastAsia="宋体"/>
        </w:rPr>
        <w:t>氧气、一氧化碳、</w:t>
      </w:r>
      <w:r>
        <w:rPr>
          <w:rFonts w:ascii="Times New Roman" w:eastAsia="宋体" w:hint="eastAsia"/>
        </w:rPr>
        <w:t>氢气、</w:t>
      </w:r>
      <w:r w:rsidRPr="00E43C8C">
        <w:rPr>
          <w:rFonts w:ascii="Times New Roman" w:eastAsia="宋体" w:hint="eastAsia"/>
        </w:rPr>
        <w:t>烟雾、</w:t>
      </w:r>
      <w:r>
        <w:rPr>
          <w:rFonts w:ascii="Times New Roman" w:eastAsia="宋体"/>
        </w:rPr>
        <w:t>温</w:t>
      </w:r>
      <w:r>
        <w:rPr>
          <w:rFonts w:ascii="Times New Roman" w:eastAsia="宋体" w:hint="eastAsia"/>
        </w:rPr>
        <w:t>湿</w:t>
      </w:r>
      <w:r>
        <w:rPr>
          <w:rFonts w:ascii="Times New Roman" w:eastAsia="宋体"/>
        </w:rPr>
        <w:t>度等传感器。</w:t>
      </w:r>
    </w:p>
    <w:p w:rsidR="006B699C" w:rsidRPr="007D30DA" w:rsidRDefault="00502EA4">
      <w:pPr>
        <w:pStyle w:val="affe"/>
        <w:spacing w:beforeLines="0" w:afterLines="0" w:line="360" w:lineRule="auto"/>
        <w:rPr>
          <w:rFonts w:ascii="Times New Roman" w:eastAsia="宋体"/>
        </w:rPr>
      </w:pPr>
      <w:r>
        <w:rPr>
          <w:rFonts w:ascii="Times New Roman" w:eastAsia="宋体"/>
        </w:rPr>
        <w:t>硐室室内温度</w:t>
      </w:r>
      <w:r w:rsidRPr="007D30DA">
        <w:rPr>
          <w:rFonts w:ascii="Times New Roman" w:eastAsia="宋体"/>
        </w:rPr>
        <w:t>不</w:t>
      </w:r>
      <w:r w:rsidR="00A46EFF" w:rsidRPr="007D30DA">
        <w:rPr>
          <w:rFonts w:ascii="Times New Roman" w:eastAsia="宋体" w:hint="eastAsia"/>
        </w:rPr>
        <w:t>宜</w:t>
      </w:r>
      <w:r w:rsidRPr="007D30DA">
        <w:rPr>
          <w:rFonts w:ascii="Times New Roman" w:eastAsia="宋体"/>
        </w:rPr>
        <w:t>超过</w:t>
      </w:r>
      <w:r w:rsidRPr="007D30DA">
        <w:rPr>
          <w:rFonts w:ascii="Times New Roman" w:eastAsia="宋体" w:hint="eastAsia"/>
        </w:rPr>
        <w:t>26</w:t>
      </w:r>
      <w:r w:rsidRPr="007D30DA">
        <w:rPr>
          <w:rFonts w:ascii="Times New Roman" w:eastAsia="宋体" w:hint="eastAsia"/>
        </w:rPr>
        <w:t>℃。</w:t>
      </w:r>
      <w:r w:rsidR="003500DB" w:rsidRPr="007D30DA">
        <w:rPr>
          <w:rFonts w:ascii="Times New Roman" w:eastAsia="宋体" w:hint="eastAsia"/>
        </w:rPr>
        <w:t>当硐室室温超过</w:t>
      </w:r>
      <w:r w:rsidR="003500DB" w:rsidRPr="007D30DA">
        <w:rPr>
          <w:rFonts w:ascii="Times New Roman" w:eastAsia="宋体" w:hint="eastAsia"/>
        </w:rPr>
        <w:t>3</w:t>
      </w:r>
      <w:r w:rsidR="0083266B" w:rsidRPr="007D30DA">
        <w:rPr>
          <w:rFonts w:ascii="Times New Roman" w:eastAsia="宋体"/>
        </w:rPr>
        <w:t>0</w:t>
      </w:r>
      <w:r w:rsidR="003500DB" w:rsidRPr="007D30DA">
        <w:rPr>
          <w:rFonts w:ascii="Times New Roman" w:eastAsia="宋体" w:hint="eastAsia"/>
        </w:rPr>
        <w:t>℃时，应停止作业，并对硐室进行降温处置。</w:t>
      </w:r>
    </w:p>
    <w:p w:rsidR="006B699C" w:rsidRDefault="001C2D27">
      <w:pPr>
        <w:pStyle w:val="affe"/>
        <w:spacing w:beforeLines="0" w:afterLines="0" w:line="360" w:lineRule="auto"/>
        <w:rPr>
          <w:rFonts w:ascii="Times New Roman" w:eastAsia="宋体"/>
        </w:rPr>
      </w:pPr>
      <w:r w:rsidRPr="00F538B7">
        <w:rPr>
          <w:rFonts w:ascii="Times New Roman" w:eastAsia="宋体" w:hint="eastAsia"/>
        </w:rPr>
        <w:t>硐室内电气设备</w:t>
      </w:r>
      <w:r w:rsidRPr="00F538B7">
        <w:rPr>
          <w:rFonts w:ascii="Times New Roman" w:eastAsia="宋体"/>
        </w:rPr>
        <w:t>应</w:t>
      </w:r>
      <w:r w:rsidRPr="00F538B7">
        <w:rPr>
          <w:rFonts w:ascii="Times New Roman" w:eastAsia="宋体" w:hint="eastAsia"/>
        </w:rPr>
        <w:t>设置保护接地，并形成</w:t>
      </w:r>
      <w:r w:rsidRPr="00F538B7">
        <w:rPr>
          <w:rFonts w:ascii="Times New Roman" w:eastAsia="宋体"/>
        </w:rPr>
        <w:t>等电位连接</w:t>
      </w:r>
      <w:r w:rsidRPr="00F538B7">
        <w:rPr>
          <w:rFonts w:ascii="Times New Roman" w:eastAsia="宋体" w:hint="eastAsia"/>
        </w:rPr>
        <w:t>。保护接地装置应与主接地极连接成一总接地网</w:t>
      </w:r>
      <w:r w:rsidRPr="00F538B7">
        <w:rPr>
          <w:rFonts w:ascii="Times New Roman" w:eastAsia="宋体" w:hint="eastAsia"/>
        </w:rPr>
        <w:t xml:space="preserve">, </w:t>
      </w:r>
      <w:r w:rsidRPr="00F538B7">
        <w:rPr>
          <w:rFonts w:ascii="Times New Roman" w:eastAsia="宋体" w:hint="eastAsia"/>
        </w:rPr>
        <w:t>硐室内任一保护接地点的接地电阻值，</w:t>
      </w:r>
      <w:r w:rsidR="0083266B">
        <w:rPr>
          <w:rFonts w:ascii="Times New Roman" w:eastAsia="宋体" w:hint="eastAsia"/>
        </w:rPr>
        <w:t>应不</w:t>
      </w:r>
      <w:r w:rsidRPr="00F538B7">
        <w:rPr>
          <w:rFonts w:ascii="Times New Roman" w:eastAsia="宋体" w:hint="eastAsia"/>
        </w:rPr>
        <w:t>大于</w:t>
      </w:r>
      <w:r w:rsidRPr="00F538B7">
        <w:rPr>
          <w:rFonts w:ascii="Times New Roman" w:eastAsia="宋体" w:hint="eastAsia"/>
        </w:rPr>
        <w:t>2</w:t>
      </w:r>
      <w:r w:rsidRPr="00F538B7">
        <w:rPr>
          <w:rFonts w:ascii="Times New Roman" w:eastAsia="宋体" w:hint="eastAsia"/>
        </w:rPr>
        <w:t>Ω</w:t>
      </w:r>
      <w:r w:rsidR="00502EA4">
        <w:rPr>
          <w:rFonts w:ascii="Times New Roman" w:eastAsia="宋体"/>
        </w:rPr>
        <w:t>。</w:t>
      </w:r>
    </w:p>
    <w:p w:rsidR="006B699C" w:rsidRDefault="00502EA4">
      <w:pPr>
        <w:pStyle w:val="affe"/>
        <w:spacing w:beforeLines="0" w:afterLines="0" w:line="360" w:lineRule="auto"/>
        <w:rPr>
          <w:rFonts w:ascii="Times New Roman" w:eastAsia="宋体"/>
        </w:rPr>
      </w:pPr>
      <w:r>
        <w:rPr>
          <w:rFonts w:ascii="Times New Roman" w:eastAsia="宋体"/>
        </w:rPr>
        <w:t>硐室内应有照明系统，</w:t>
      </w:r>
      <w:r>
        <w:rPr>
          <w:rFonts w:ascii="Times New Roman" w:eastAsia="宋体" w:hint="eastAsia"/>
        </w:rPr>
        <w:t>照度应不低于</w:t>
      </w:r>
      <w:r>
        <w:rPr>
          <w:rFonts w:ascii="Times New Roman" w:eastAsia="宋体" w:hint="eastAsia"/>
        </w:rPr>
        <w:t>3</w:t>
      </w:r>
      <w:r>
        <w:rPr>
          <w:rFonts w:ascii="Times New Roman" w:eastAsia="宋体"/>
        </w:rPr>
        <w:t>0</w:t>
      </w:r>
      <w:r>
        <w:rPr>
          <w:rFonts w:ascii="Times New Roman" w:eastAsia="宋体" w:hint="eastAsia"/>
        </w:rPr>
        <w:t>Lux</w:t>
      </w:r>
      <w:r>
        <w:rPr>
          <w:rFonts w:ascii="Times New Roman" w:eastAsia="宋体" w:hint="eastAsia"/>
        </w:rPr>
        <w:t>。</w:t>
      </w:r>
    </w:p>
    <w:p w:rsidR="006B699C" w:rsidRDefault="00502EA4">
      <w:pPr>
        <w:pStyle w:val="affe"/>
        <w:spacing w:beforeLines="0" w:afterLines="0" w:line="360" w:lineRule="auto"/>
        <w:rPr>
          <w:rFonts w:ascii="Times New Roman" w:eastAsia="宋体"/>
        </w:rPr>
      </w:pPr>
      <w:r>
        <w:rPr>
          <w:rFonts w:ascii="Times New Roman" w:eastAsia="宋体"/>
        </w:rPr>
        <w:lastRenderedPageBreak/>
        <w:t>硐室附近</w:t>
      </w:r>
      <w:r>
        <w:rPr>
          <w:rFonts w:ascii="Times New Roman" w:eastAsia="宋体"/>
        </w:rPr>
        <w:t>100</w:t>
      </w:r>
      <w:r>
        <w:rPr>
          <w:rFonts w:ascii="Times New Roman" w:eastAsia="宋体"/>
        </w:rPr>
        <w:t>米</w:t>
      </w:r>
      <w:r w:rsidR="0083266B">
        <w:rPr>
          <w:rFonts w:ascii="Times New Roman" w:eastAsia="宋体" w:hint="eastAsia"/>
        </w:rPr>
        <w:t>内</w:t>
      </w:r>
      <w:r>
        <w:rPr>
          <w:rFonts w:ascii="Times New Roman" w:eastAsia="宋体"/>
        </w:rPr>
        <w:t>不应布置水仓、沉淀池。</w:t>
      </w:r>
    </w:p>
    <w:p w:rsidR="006B699C" w:rsidRDefault="00502EA4">
      <w:pPr>
        <w:pStyle w:val="affe"/>
        <w:spacing w:beforeLines="0" w:afterLines="0" w:line="360" w:lineRule="auto"/>
        <w:rPr>
          <w:rFonts w:ascii="Times New Roman" w:eastAsia="宋体"/>
        </w:rPr>
      </w:pPr>
      <w:r>
        <w:rPr>
          <w:rFonts w:ascii="Times New Roman" w:eastAsia="宋体"/>
        </w:rPr>
        <w:t>硐室应有防水、防潮措施，根据实际需要留有排水沟。进出口位置具有处置措施，避免水流进入换电硐室。</w:t>
      </w:r>
    </w:p>
    <w:p w:rsidR="006B699C" w:rsidRDefault="00502EA4">
      <w:pPr>
        <w:pStyle w:val="affe"/>
        <w:spacing w:beforeLines="0" w:afterLines="0" w:line="360" w:lineRule="auto"/>
        <w:rPr>
          <w:rFonts w:ascii="Times New Roman" w:eastAsia="宋体"/>
        </w:rPr>
      </w:pPr>
      <w:r>
        <w:rPr>
          <w:rFonts w:ascii="Times New Roman" w:eastAsia="宋体"/>
        </w:rPr>
        <w:t>硐室内存放的防爆电源数量不</w:t>
      </w:r>
      <w:r>
        <w:rPr>
          <w:rFonts w:ascii="Times New Roman" w:eastAsia="宋体" w:hint="eastAsia"/>
        </w:rPr>
        <w:t>应</w:t>
      </w:r>
      <w:r>
        <w:rPr>
          <w:rFonts w:ascii="Times New Roman" w:eastAsia="宋体"/>
        </w:rPr>
        <w:t>超过</w:t>
      </w:r>
      <w:r w:rsidR="00CE57B3">
        <w:rPr>
          <w:rFonts w:ascii="Times New Roman" w:eastAsia="宋体"/>
        </w:rPr>
        <w:t>12</w:t>
      </w:r>
      <w:r>
        <w:rPr>
          <w:rFonts w:ascii="Times New Roman" w:eastAsia="宋体" w:hint="eastAsia"/>
        </w:rPr>
        <w:t>套。</w:t>
      </w:r>
    </w:p>
    <w:p w:rsidR="006B699C" w:rsidRDefault="00502EA4">
      <w:pPr>
        <w:pStyle w:val="affe"/>
        <w:spacing w:beforeLines="0" w:afterLines="0" w:line="360" w:lineRule="auto"/>
        <w:rPr>
          <w:rFonts w:ascii="Times New Roman" w:eastAsia="宋体"/>
        </w:rPr>
      </w:pPr>
      <w:r>
        <w:rPr>
          <w:rFonts w:ascii="Times New Roman" w:eastAsia="宋体"/>
        </w:rPr>
        <w:t>硐室内部存放的</w:t>
      </w:r>
      <w:r w:rsidR="0083266B">
        <w:rPr>
          <w:rFonts w:ascii="Times New Roman" w:eastAsia="宋体" w:hint="eastAsia"/>
        </w:rPr>
        <w:t>防爆电源</w:t>
      </w:r>
      <w:r>
        <w:rPr>
          <w:rFonts w:ascii="Times New Roman" w:eastAsia="宋体"/>
        </w:rPr>
        <w:t>应布置整齐、严禁堆放，宜采用单列布置或双列布置，双列布置时</w:t>
      </w:r>
      <w:r w:rsidR="00BC5FCB">
        <w:rPr>
          <w:rFonts w:ascii="Times New Roman" w:eastAsia="宋体" w:hint="eastAsia"/>
        </w:rPr>
        <w:t>防爆电源</w:t>
      </w:r>
      <w:r w:rsidRPr="00D00F67">
        <w:rPr>
          <w:rFonts w:ascii="Times New Roman" w:eastAsia="宋体"/>
        </w:rPr>
        <w:t>之间</w:t>
      </w:r>
      <w:r>
        <w:rPr>
          <w:rFonts w:ascii="Times New Roman" w:eastAsia="宋体"/>
        </w:rPr>
        <w:t>应留出安全通道。</w:t>
      </w:r>
    </w:p>
    <w:p w:rsidR="006B699C" w:rsidRDefault="00502EA4">
      <w:pPr>
        <w:pStyle w:val="affe"/>
        <w:spacing w:beforeLines="0" w:afterLines="0" w:line="360" w:lineRule="auto"/>
        <w:rPr>
          <w:rFonts w:ascii="Times New Roman" w:eastAsia="宋体"/>
        </w:rPr>
      </w:pPr>
      <w:r>
        <w:rPr>
          <w:rFonts w:ascii="Times New Roman" w:eastAsia="宋体"/>
        </w:rPr>
        <w:t>硐室内部设置的起、</w:t>
      </w:r>
      <w:proofErr w:type="gramStart"/>
      <w:r>
        <w:rPr>
          <w:rFonts w:ascii="Times New Roman" w:eastAsia="宋体"/>
        </w:rPr>
        <w:t>吊机构宜</w:t>
      </w:r>
      <w:proofErr w:type="gramEnd"/>
      <w:r>
        <w:rPr>
          <w:rFonts w:ascii="Times New Roman" w:eastAsia="宋体"/>
        </w:rPr>
        <w:t>采用液力驱动</w:t>
      </w:r>
      <w:r>
        <w:rPr>
          <w:rFonts w:ascii="Times New Roman" w:eastAsia="宋体" w:hint="eastAsia"/>
        </w:rPr>
        <w:t>、气动、</w:t>
      </w:r>
      <w:r w:rsidRPr="00E43C8C">
        <w:rPr>
          <w:rFonts w:ascii="Times New Roman" w:eastAsia="宋体" w:hint="eastAsia"/>
        </w:rPr>
        <w:t>电动或</w:t>
      </w:r>
      <w:r>
        <w:rPr>
          <w:rFonts w:ascii="Times New Roman" w:eastAsia="宋体"/>
        </w:rPr>
        <w:t>手动机械，起吊装置</w:t>
      </w:r>
      <w:r w:rsidR="00E43C8C">
        <w:rPr>
          <w:rFonts w:ascii="Times New Roman" w:eastAsia="宋体" w:hint="eastAsia"/>
        </w:rPr>
        <w:t>应设置位置闭锁装置。</w:t>
      </w:r>
    </w:p>
    <w:p w:rsidR="00CE57B3" w:rsidRPr="00CE57B3" w:rsidRDefault="00CE57B3" w:rsidP="00CE57B3">
      <w:pPr>
        <w:pStyle w:val="affe"/>
        <w:spacing w:beforeLines="0" w:afterLines="0" w:line="360" w:lineRule="auto"/>
        <w:rPr>
          <w:rFonts w:ascii="Times New Roman" w:eastAsia="宋体"/>
        </w:rPr>
      </w:pPr>
      <w:r>
        <w:rPr>
          <w:rFonts w:ascii="Times New Roman" w:eastAsia="宋体"/>
        </w:rPr>
        <w:t>硐室地平面宜高于辅助运输巷道</w:t>
      </w:r>
      <w:r>
        <w:rPr>
          <w:rFonts w:ascii="Times New Roman" w:eastAsia="宋体"/>
        </w:rPr>
        <w:t>0.5m</w:t>
      </w:r>
      <w:r>
        <w:rPr>
          <w:rFonts w:ascii="Times New Roman" w:eastAsia="宋体"/>
        </w:rPr>
        <w:t>以上。</w:t>
      </w:r>
    </w:p>
    <w:p w:rsidR="006B699C" w:rsidRDefault="00502EA4">
      <w:pPr>
        <w:pStyle w:val="affc"/>
        <w:spacing w:before="240" w:after="240"/>
      </w:pPr>
      <w:bookmarkStart w:id="63" w:name="_Toc88663308"/>
      <w:bookmarkStart w:id="64" w:name="_Toc83647588"/>
      <w:r>
        <w:rPr>
          <w:rFonts w:hint="eastAsia"/>
        </w:rPr>
        <w:t>换</w:t>
      </w:r>
      <w:proofErr w:type="gramStart"/>
      <w:r>
        <w:rPr>
          <w:rFonts w:hint="eastAsia"/>
        </w:rPr>
        <w:t>电安全</w:t>
      </w:r>
      <w:proofErr w:type="gramEnd"/>
      <w:r>
        <w:rPr>
          <w:rFonts w:hint="eastAsia"/>
        </w:rPr>
        <w:t>要求</w:t>
      </w:r>
      <w:bookmarkEnd w:id="63"/>
      <w:bookmarkEnd w:id="64"/>
    </w:p>
    <w:p w:rsidR="006B699C" w:rsidRDefault="00502EA4">
      <w:pPr>
        <w:pStyle w:val="affd"/>
        <w:spacing w:before="120" w:after="120" w:line="360" w:lineRule="auto"/>
        <w:rPr>
          <w:rFonts w:hAnsi="黑体"/>
          <w:szCs w:val="21"/>
        </w:rPr>
      </w:pPr>
      <w:bookmarkStart w:id="65" w:name="_Toc88663309"/>
      <w:r>
        <w:rPr>
          <w:rFonts w:hAnsi="黑体"/>
          <w:szCs w:val="21"/>
        </w:rPr>
        <w:t>防爆电源</w:t>
      </w:r>
      <w:bookmarkEnd w:id="65"/>
    </w:p>
    <w:p w:rsidR="006B699C" w:rsidRDefault="00502EA4" w:rsidP="000540D1">
      <w:pPr>
        <w:pStyle w:val="affe"/>
        <w:spacing w:beforeLines="0" w:afterLines="0" w:line="360" w:lineRule="auto"/>
        <w:rPr>
          <w:rFonts w:ascii="Times New Roman" w:eastAsia="宋体"/>
          <w:szCs w:val="21"/>
        </w:rPr>
      </w:pPr>
      <w:r>
        <w:rPr>
          <w:rFonts w:ascii="Times New Roman" w:eastAsia="宋体"/>
          <w:szCs w:val="21"/>
        </w:rPr>
        <w:t>防爆电源内部应安装可切断正负极输出的控制开关（断路器、接触器），并应与电源连接器之间具有机械</w:t>
      </w:r>
      <w:r>
        <w:rPr>
          <w:rFonts w:ascii="Times New Roman" w:eastAsia="宋体" w:hint="eastAsia"/>
          <w:szCs w:val="21"/>
        </w:rPr>
        <w:t>和</w:t>
      </w:r>
      <w:r>
        <w:rPr>
          <w:rFonts w:ascii="Times New Roman" w:eastAsia="宋体"/>
          <w:szCs w:val="21"/>
        </w:rPr>
        <w:t>电气闭锁</w:t>
      </w:r>
      <w:r w:rsidRPr="00E43C8C">
        <w:rPr>
          <w:rFonts w:ascii="Times New Roman" w:eastAsia="宋体" w:hint="eastAsia"/>
          <w:szCs w:val="21"/>
        </w:rPr>
        <w:t>，防爆电源外部应安装可切断正极或负极的手动开关，具有开关通断指示标识</w:t>
      </w:r>
      <w:r w:rsidRPr="00E43C8C">
        <w:rPr>
          <w:rFonts w:ascii="Times New Roman" w:eastAsia="宋体"/>
          <w:szCs w:val="21"/>
        </w:rPr>
        <w:t>。</w:t>
      </w:r>
    </w:p>
    <w:p w:rsidR="00891614" w:rsidRPr="00EB4C1E" w:rsidRDefault="00EF7DEC" w:rsidP="00891614">
      <w:pPr>
        <w:pStyle w:val="affe"/>
        <w:spacing w:beforeLines="0" w:afterLines="0" w:line="360" w:lineRule="auto"/>
        <w:rPr>
          <w:rFonts w:ascii="Times New Roman" w:eastAsia="宋体"/>
          <w:szCs w:val="21"/>
        </w:rPr>
      </w:pPr>
      <w:r w:rsidRPr="00EB4C1E">
        <w:rPr>
          <w:rFonts w:ascii="Times New Roman" w:eastAsia="宋体" w:hint="eastAsia"/>
          <w:szCs w:val="21"/>
        </w:rPr>
        <w:t>防爆</w:t>
      </w:r>
      <w:r w:rsidR="00502EA4" w:rsidRPr="00EB4C1E">
        <w:rPr>
          <w:rFonts w:ascii="Times New Roman" w:eastAsia="宋体"/>
          <w:szCs w:val="21"/>
        </w:rPr>
        <w:t>电缆连接器除满足</w:t>
      </w:r>
      <w:r w:rsidR="00502EA4" w:rsidRPr="00EB4C1E">
        <w:rPr>
          <w:rFonts w:ascii="Times New Roman" w:eastAsia="宋体"/>
          <w:szCs w:val="21"/>
        </w:rPr>
        <w:t>GB</w:t>
      </w:r>
      <w:r w:rsidR="002164C1" w:rsidRPr="00EB4C1E">
        <w:rPr>
          <w:rFonts w:ascii="Times New Roman" w:eastAsia="宋体"/>
          <w:szCs w:val="21"/>
        </w:rPr>
        <w:t>/T</w:t>
      </w:r>
      <w:r w:rsidR="00502EA4" w:rsidRPr="00EB4C1E">
        <w:rPr>
          <w:rFonts w:ascii="Times New Roman" w:eastAsia="宋体"/>
          <w:szCs w:val="21"/>
        </w:rPr>
        <w:t xml:space="preserve"> 3836.1</w:t>
      </w:r>
      <w:r w:rsidR="00502EA4" w:rsidRPr="00EB4C1E">
        <w:rPr>
          <w:rFonts w:ascii="Times New Roman" w:eastAsia="宋体"/>
          <w:szCs w:val="21"/>
        </w:rPr>
        <w:t>、</w:t>
      </w:r>
      <w:r w:rsidR="00502EA4" w:rsidRPr="00EB4C1E">
        <w:rPr>
          <w:rFonts w:ascii="Times New Roman" w:eastAsia="宋体"/>
          <w:szCs w:val="21"/>
        </w:rPr>
        <w:t>GB</w:t>
      </w:r>
      <w:r w:rsidR="002164C1" w:rsidRPr="00EB4C1E">
        <w:rPr>
          <w:rFonts w:ascii="Times New Roman" w:eastAsia="宋体"/>
          <w:szCs w:val="21"/>
        </w:rPr>
        <w:t>/T</w:t>
      </w:r>
      <w:r w:rsidR="00502EA4" w:rsidRPr="00EB4C1E">
        <w:rPr>
          <w:rFonts w:ascii="Times New Roman" w:eastAsia="宋体"/>
          <w:szCs w:val="21"/>
        </w:rPr>
        <w:t xml:space="preserve"> 3836.2</w:t>
      </w:r>
      <w:r w:rsidR="00502EA4" w:rsidRPr="00EB4C1E">
        <w:rPr>
          <w:rFonts w:ascii="Times New Roman" w:eastAsia="宋体"/>
          <w:szCs w:val="21"/>
        </w:rPr>
        <w:t>、</w:t>
      </w:r>
      <w:r w:rsidR="00502EA4" w:rsidRPr="00EB4C1E">
        <w:rPr>
          <w:rFonts w:ascii="Times New Roman" w:eastAsia="宋体"/>
          <w:szCs w:val="21"/>
        </w:rPr>
        <w:t>GB</w:t>
      </w:r>
      <w:r w:rsidR="002164C1" w:rsidRPr="00EB4C1E">
        <w:rPr>
          <w:rFonts w:ascii="Times New Roman" w:eastAsia="宋体"/>
          <w:szCs w:val="21"/>
        </w:rPr>
        <w:t>/T</w:t>
      </w:r>
      <w:r w:rsidR="00502EA4" w:rsidRPr="00EB4C1E">
        <w:rPr>
          <w:rFonts w:ascii="Times New Roman" w:eastAsia="宋体"/>
          <w:szCs w:val="21"/>
        </w:rPr>
        <w:t xml:space="preserve"> 3836.3</w:t>
      </w:r>
      <w:r w:rsidR="00502EA4" w:rsidRPr="00EB4C1E">
        <w:rPr>
          <w:rFonts w:ascii="Times New Roman" w:eastAsia="宋体"/>
          <w:szCs w:val="21"/>
        </w:rPr>
        <w:t>、</w:t>
      </w:r>
      <w:r w:rsidR="00502EA4" w:rsidRPr="00EB4C1E">
        <w:rPr>
          <w:rFonts w:ascii="Times New Roman" w:eastAsia="宋体"/>
          <w:szCs w:val="21"/>
        </w:rPr>
        <w:t>GB</w:t>
      </w:r>
      <w:r w:rsidR="002164C1" w:rsidRPr="00EB4C1E">
        <w:rPr>
          <w:rFonts w:ascii="Times New Roman" w:eastAsia="宋体"/>
          <w:szCs w:val="21"/>
        </w:rPr>
        <w:t>/T</w:t>
      </w:r>
      <w:r w:rsidR="00502EA4" w:rsidRPr="00EB4C1E">
        <w:rPr>
          <w:rFonts w:ascii="Times New Roman" w:eastAsia="宋体"/>
          <w:szCs w:val="21"/>
        </w:rPr>
        <w:t xml:space="preserve"> 3</w:t>
      </w:r>
      <w:r w:rsidR="002164C1" w:rsidRPr="00EB4C1E">
        <w:rPr>
          <w:rFonts w:ascii="Times New Roman" w:eastAsia="宋体"/>
          <w:szCs w:val="21"/>
        </w:rPr>
        <w:t>8</w:t>
      </w:r>
      <w:r w:rsidR="00502EA4" w:rsidRPr="00EB4C1E">
        <w:rPr>
          <w:rFonts w:ascii="Times New Roman" w:eastAsia="宋体"/>
          <w:szCs w:val="21"/>
        </w:rPr>
        <w:t>36.4</w:t>
      </w:r>
      <w:r w:rsidR="00502EA4" w:rsidRPr="00EB4C1E">
        <w:rPr>
          <w:rFonts w:ascii="Times New Roman" w:eastAsia="宋体"/>
          <w:szCs w:val="21"/>
        </w:rPr>
        <w:t>、</w:t>
      </w:r>
      <w:r w:rsidR="00502EA4" w:rsidRPr="00EB4C1E">
        <w:rPr>
          <w:rFonts w:ascii="Times New Roman" w:eastAsia="宋体"/>
          <w:szCs w:val="21"/>
        </w:rPr>
        <w:t>GB/T 20234.3</w:t>
      </w:r>
      <w:r w:rsidR="00502EA4" w:rsidRPr="00EB4C1E">
        <w:rPr>
          <w:rFonts w:ascii="Times New Roman" w:eastAsia="宋体"/>
          <w:szCs w:val="21"/>
        </w:rPr>
        <w:t>、</w:t>
      </w:r>
      <w:r w:rsidR="00502EA4" w:rsidRPr="00EB4C1E">
        <w:rPr>
          <w:rFonts w:ascii="Times New Roman" w:eastAsia="宋体"/>
          <w:szCs w:val="21"/>
        </w:rPr>
        <w:t>GB/T 27930</w:t>
      </w:r>
      <w:r w:rsidR="00502EA4" w:rsidRPr="00EB4C1E">
        <w:rPr>
          <w:rFonts w:ascii="Times New Roman" w:eastAsia="宋体"/>
          <w:szCs w:val="21"/>
        </w:rPr>
        <w:t>等要求外，</w:t>
      </w:r>
      <w:r w:rsidR="00502EA4" w:rsidRPr="00EB4C1E">
        <w:rPr>
          <w:rFonts w:ascii="Times New Roman" w:eastAsia="宋体" w:hint="eastAsia"/>
          <w:szCs w:val="21"/>
        </w:rPr>
        <w:t>应</w:t>
      </w:r>
      <w:r w:rsidR="00502EA4" w:rsidRPr="00EB4C1E">
        <w:rPr>
          <w:rFonts w:ascii="Times New Roman" w:eastAsia="宋体"/>
          <w:szCs w:val="21"/>
        </w:rPr>
        <w:t>设置机械</w:t>
      </w:r>
      <w:r w:rsidR="00891614" w:rsidRPr="00EB4C1E">
        <w:rPr>
          <w:rFonts w:ascii="Times New Roman" w:eastAsia="宋体" w:hint="eastAsia"/>
          <w:szCs w:val="21"/>
        </w:rPr>
        <w:t>、电气或其他方法</w:t>
      </w:r>
      <w:proofErr w:type="gramStart"/>
      <w:r w:rsidR="00891614" w:rsidRPr="00EB4C1E">
        <w:rPr>
          <w:rFonts w:ascii="Times New Roman" w:eastAsia="宋体" w:hint="eastAsia"/>
          <w:szCs w:val="21"/>
        </w:rPr>
        <w:t>联</w:t>
      </w:r>
      <w:r w:rsidR="00502EA4" w:rsidRPr="00EB4C1E">
        <w:rPr>
          <w:rFonts w:ascii="Times New Roman" w:eastAsia="宋体"/>
          <w:szCs w:val="21"/>
        </w:rPr>
        <w:t>锁</w:t>
      </w:r>
      <w:proofErr w:type="gramEnd"/>
      <w:r w:rsidR="00502EA4" w:rsidRPr="00EB4C1E">
        <w:rPr>
          <w:rFonts w:ascii="Times New Roman" w:eastAsia="宋体"/>
          <w:szCs w:val="21"/>
        </w:rPr>
        <w:t>，</w:t>
      </w:r>
      <w:r w:rsidR="00891614" w:rsidRPr="00EB4C1E">
        <w:rPr>
          <w:rFonts w:ascii="Times New Roman" w:eastAsia="宋体" w:hint="eastAsia"/>
          <w:szCs w:val="21"/>
        </w:rPr>
        <w:t>以使触头带电时插头和插座不能分开，并且当插头和插座分开后触头和插座不能带电。</w:t>
      </w:r>
    </w:p>
    <w:p w:rsidR="00891614" w:rsidRPr="00EB4C1E" w:rsidRDefault="00891614" w:rsidP="000540D1">
      <w:pPr>
        <w:pStyle w:val="affe"/>
        <w:spacing w:beforeLines="0" w:after="120" w:line="360" w:lineRule="auto"/>
        <w:rPr>
          <w:rFonts w:ascii="Times New Roman" w:eastAsia="宋体"/>
          <w:szCs w:val="21"/>
        </w:rPr>
      </w:pPr>
      <w:r w:rsidRPr="00EB4C1E">
        <w:rPr>
          <w:rFonts w:ascii="Times New Roman" w:eastAsia="宋体" w:hint="eastAsia"/>
          <w:szCs w:val="21"/>
        </w:rPr>
        <w:t>防爆电缆连接器在电气连接断开时，应将</w:t>
      </w:r>
      <w:r w:rsidR="00B91EA6" w:rsidRPr="00EB4C1E">
        <w:rPr>
          <w:rFonts w:ascii="Times New Roman" w:eastAsia="宋体" w:hint="eastAsia"/>
          <w:szCs w:val="21"/>
        </w:rPr>
        <w:t>绝缘护套或隔爆型盖板安装到分离的电缆连接器部件上，任何时间不</w:t>
      </w:r>
      <w:r w:rsidR="00D2595A" w:rsidRPr="00EB4C1E">
        <w:rPr>
          <w:rFonts w:ascii="Times New Roman" w:eastAsia="宋体" w:hint="eastAsia"/>
          <w:szCs w:val="21"/>
        </w:rPr>
        <w:t>准</w:t>
      </w:r>
      <w:r w:rsidR="00B91EA6" w:rsidRPr="00EB4C1E">
        <w:rPr>
          <w:rFonts w:ascii="Times New Roman" w:eastAsia="宋体" w:hint="eastAsia"/>
          <w:szCs w:val="21"/>
        </w:rPr>
        <w:t>许未插入插座的插头和元件带电。</w:t>
      </w:r>
    </w:p>
    <w:p w:rsidR="006B699C" w:rsidRPr="00EB4C1E" w:rsidRDefault="00502EA4" w:rsidP="000540D1">
      <w:pPr>
        <w:pStyle w:val="affe"/>
        <w:spacing w:beforeLines="0" w:after="120" w:line="360" w:lineRule="auto"/>
        <w:rPr>
          <w:rFonts w:ascii="Times New Roman" w:eastAsia="宋体"/>
          <w:szCs w:val="21"/>
        </w:rPr>
      </w:pPr>
      <w:r w:rsidRPr="00EB4C1E">
        <w:rPr>
          <w:rFonts w:ascii="Times New Roman" w:eastAsia="宋体"/>
          <w:szCs w:val="21"/>
        </w:rPr>
        <w:t>防爆电缆连接器应</w:t>
      </w:r>
      <w:r w:rsidR="00D2595A" w:rsidRPr="00EB4C1E">
        <w:rPr>
          <w:rFonts w:ascii="Times New Roman" w:eastAsia="宋体" w:hint="eastAsia"/>
          <w:szCs w:val="21"/>
        </w:rPr>
        <w:t>有防止导电部件污染和隔爆面损伤的元件。</w:t>
      </w:r>
    </w:p>
    <w:p w:rsidR="006B699C" w:rsidRDefault="00502EA4">
      <w:pPr>
        <w:pStyle w:val="affd"/>
        <w:spacing w:before="120" w:after="120" w:line="360" w:lineRule="auto"/>
        <w:rPr>
          <w:rFonts w:hAnsi="黑体"/>
          <w:szCs w:val="21"/>
        </w:rPr>
      </w:pPr>
      <w:bookmarkStart w:id="66" w:name="_Toc88663310"/>
      <w:proofErr w:type="gramStart"/>
      <w:r>
        <w:rPr>
          <w:rFonts w:hAnsi="黑体"/>
          <w:szCs w:val="21"/>
        </w:rPr>
        <w:t>锁止机构</w:t>
      </w:r>
      <w:bookmarkEnd w:id="66"/>
      <w:proofErr w:type="gramEnd"/>
    </w:p>
    <w:p w:rsidR="006B699C" w:rsidRDefault="00502EA4">
      <w:pPr>
        <w:pStyle w:val="affe"/>
        <w:spacing w:beforeLines="0" w:afterLines="0" w:line="360" w:lineRule="auto"/>
        <w:rPr>
          <w:rFonts w:ascii="Times New Roman" w:eastAsia="宋体"/>
          <w:szCs w:val="21"/>
        </w:rPr>
      </w:pPr>
      <w:r>
        <w:rPr>
          <w:rFonts w:ascii="Times New Roman" w:eastAsia="宋体"/>
          <w:szCs w:val="21"/>
        </w:rPr>
        <w:t>防爆电源固定应采用</w:t>
      </w:r>
      <w:proofErr w:type="gramStart"/>
      <w:r>
        <w:rPr>
          <w:rFonts w:ascii="Times New Roman" w:eastAsia="宋体"/>
          <w:szCs w:val="21"/>
        </w:rPr>
        <w:t>机械式锁止机构</w:t>
      </w:r>
      <w:proofErr w:type="gramEnd"/>
      <w:r>
        <w:rPr>
          <w:rFonts w:ascii="Times New Roman" w:eastAsia="宋体"/>
          <w:szCs w:val="21"/>
        </w:rPr>
        <w:t>，并具有</w:t>
      </w:r>
      <w:proofErr w:type="gramStart"/>
      <w:r>
        <w:rPr>
          <w:rFonts w:ascii="Times New Roman" w:eastAsia="宋体"/>
          <w:szCs w:val="21"/>
        </w:rPr>
        <w:t>防止锁止失效</w:t>
      </w:r>
      <w:proofErr w:type="gramEnd"/>
      <w:r>
        <w:rPr>
          <w:rFonts w:ascii="Times New Roman" w:eastAsia="宋体"/>
          <w:szCs w:val="21"/>
        </w:rPr>
        <w:t>功能。</w:t>
      </w:r>
    </w:p>
    <w:p w:rsidR="006B699C" w:rsidRDefault="002164C1">
      <w:pPr>
        <w:pStyle w:val="affe"/>
        <w:spacing w:beforeLines="0" w:afterLines="0" w:line="360" w:lineRule="auto"/>
        <w:rPr>
          <w:rFonts w:ascii="Times New Roman" w:eastAsia="宋体"/>
          <w:szCs w:val="21"/>
        </w:rPr>
      </w:pPr>
      <w:proofErr w:type="gramStart"/>
      <w:r w:rsidRPr="002164C1">
        <w:rPr>
          <w:rFonts w:ascii="Times New Roman" w:eastAsia="宋体"/>
          <w:szCs w:val="21"/>
        </w:rPr>
        <w:t>锁止机构</w:t>
      </w:r>
      <w:proofErr w:type="gramEnd"/>
      <w:r w:rsidRPr="002164C1">
        <w:rPr>
          <w:rFonts w:ascii="Times New Roman" w:eastAsia="宋体"/>
          <w:szCs w:val="21"/>
        </w:rPr>
        <w:t>应能在三个相互垂直的轴上将防爆电源固定在托架上，在车辆行驶造成的频繁振动下，不会出现产生危害防爆结构的相对位移</w:t>
      </w:r>
      <w:r>
        <w:rPr>
          <w:rFonts w:ascii="Times New Roman" w:eastAsia="宋体" w:hint="eastAsia"/>
          <w:szCs w:val="21"/>
        </w:rPr>
        <w:t>，并</w:t>
      </w:r>
      <w:r w:rsidRPr="002164C1">
        <w:rPr>
          <w:rFonts w:ascii="Times New Roman" w:eastAsia="宋体" w:hint="eastAsia"/>
          <w:szCs w:val="21"/>
        </w:rPr>
        <w:t>具有振动条件下不产生</w:t>
      </w:r>
      <w:r>
        <w:rPr>
          <w:rFonts w:ascii="Times New Roman" w:eastAsia="宋体" w:hint="eastAsia"/>
          <w:szCs w:val="21"/>
        </w:rPr>
        <w:t>危险</w:t>
      </w:r>
      <w:r w:rsidRPr="002164C1">
        <w:rPr>
          <w:rFonts w:ascii="Times New Roman" w:eastAsia="宋体" w:hint="eastAsia"/>
          <w:szCs w:val="21"/>
        </w:rPr>
        <w:t>火花的设计</w:t>
      </w:r>
      <w:r w:rsidR="00502EA4">
        <w:rPr>
          <w:rFonts w:ascii="Times New Roman" w:eastAsia="宋体"/>
          <w:szCs w:val="21"/>
        </w:rPr>
        <w:t>。</w:t>
      </w:r>
    </w:p>
    <w:p w:rsidR="006B699C" w:rsidRDefault="00502EA4">
      <w:pPr>
        <w:pStyle w:val="affe"/>
        <w:spacing w:beforeLines="0" w:afterLines="0" w:line="360" w:lineRule="auto"/>
        <w:rPr>
          <w:rFonts w:ascii="Times New Roman" w:eastAsia="宋体"/>
          <w:szCs w:val="21"/>
        </w:rPr>
      </w:pPr>
      <w:r>
        <w:rPr>
          <w:rFonts w:ascii="Times New Roman" w:eastAsia="宋体"/>
          <w:szCs w:val="21"/>
        </w:rPr>
        <w:t>机械</w:t>
      </w:r>
      <w:proofErr w:type="gramStart"/>
      <w:r>
        <w:rPr>
          <w:rFonts w:ascii="Times New Roman" w:eastAsia="宋体"/>
          <w:szCs w:val="21"/>
        </w:rPr>
        <w:t>锁止机构</w:t>
      </w:r>
      <w:proofErr w:type="gramEnd"/>
      <w:r>
        <w:rPr>
          <w:rFonts w:ascii="Times New Roman" w:eastAsia="宋体"/>
          <w:szCs w:val="21"/>
        </w:rPr>
        <w:t>同</w:t>
      </w:r>
      <w:r w:rsidR="004E5C3C">
        <w:rPr>
          <w:rFonts w:ascii="Times New Roman" w:eastAsia="宋体" w:hint="eastAsia"/>
          <w:szCs w:val="21"/>
        </w:rPr>
        <w:t>防爆电源</w:t>
      </w:r>
      <w:r>
        <w:rPr>
          <w:rFonts w:ascii="Times New Roman" w:eastAsia="宋体"/>
          <w:szCs w:val="21"/>
        </w:rPr>
        <w:t>是整体机构，应能承受相应的冲击</w:t>
      </w:r>
      <w:r w:rsidR="00CD1027">
        <w:rPr>
          <w:rFonts w:ascii="Times New Roman" w:eastAsia="宋体" w:hint="eastAsia"/>
          <w:szCs w:val="21"/>
        </w:rPr>
        <w:t>、</w:t>
      </w:r>
      <w:r>
        <w:rPr>
          <w:rFonts w:ascii="Times New Roman" w:eastAsia="宋体"/>
          <w:szCs w:val="21"/>
        </w:rPr>
        <w:t>振动试验。</w:t>
      </w:r>
    </w:p>
    <w:p w:rsidR="006B699C" w:rsidRDefault="00502EA4">
      <w:pPr>
        <w:pStyle w:val="affe"/>
        <w:spacing w:beforeLines="0" w:afterLines="0" w:line="360" w:lineRule="auto"/>
        <w:rPr>
          <w:rFonts w:ascii="Times New Roman" w:eastAsia="宋体"/>
          <w:szCs w:val="21"/>
        </w:rPr>
      </w:pPr>
      <w:r>
        <w:rPr>
          <w:rFonts w:ascii="Times New Roman" w:eastAsia="宋体"/>
          <w:szCs w:val="21"/>
        </w:rPr>
        <w:t>机械</w:t>
      </w:r>
      <w:proofErr w:type="gramStart"/>
      <w:r>
        <w:rPr>
          <w:rFonts w:ascii="Times New Roman" w:eastAsia="宋体"/>
          <w:szCs w:val="21"/>
        </w:rPr>
        <w:t>锁止机构</w:t>
      </w:r>
      <w:proofErr w:type="gramEnd"/>
      <w:r>
        <w:rPr>
          <w:rFonts w:ascii="Times New Roman" w:eastAsia="宋体"/>
          <w:szCs w:val="21"/>
        </w:rPr>
        <w:t>应具备机电连锁装置，</w:t>
      </w:r>
      <w:proofErr w:type="gramStart"/>
      <w:r>
        <w:rPr>
          <w:rFonts w:ascii="Times New Roman" w:eastAsia="宋体"/>
          <w:szCs w:val="21"/>
        </w:rPr>
        <w:t>当锁止机构</w:t>
      </w:r>
      <w:proofErr w:type="gramEnd"/>
      <w:r>
        <w:rPr>
          <w:rFonts w:ascii="Times New Roman" w:eastAsia="宋体"/>
          <w:szCs w:val="21"/>
        </w:rPr>
        <w:t>在失效（解锁）时，所有带电开关应处于停电状态，所有插拔的电缆连接器应为无电状态。反之，只有</w:t>
      </w:r>
      <w:proofErr w:type="gramStart"/>
      <w:r>
        <w:rPr>
          <w:rFonts w:ascii="Times New Roman" w:eastAsia="宋体"/>
          <w:szCs w:val="21"/>
        </w:rPr>
        <w:t>当锁止机构</w:t>
      </w:r>
      <w:proofErr w:type="gramEnd"/>
      <w:r>
        <w:rPr>
          <w:rFonts w:ascii="Times New Roman" w:eastAsia="宋体"/>
          <w:szCs w:val="21"/>
        </w:rPr>
        <w:t>完全闭锁时，车辆换电的</w:t>
      </w:r>
      <w:r w:rsidR="004E5C3C">
        <w:rPr>
          <w:rFonts w:ascii="Times New Roman" w:eastAsia="宋体" w:hint="eastAsia"/>
          <w:szCs w:val="21"/>
        </w:rPr>
        <w:t>防爆电源</w:t>
      </w:r>
      <w:r>
        <w:rPr>
          <w:rFonts w:ascii="Times New Roman" w:eastAsia="宋体"/>
          <w:szCs w:val="21"/>
        </w:rPr>
        <w:t>方可工作。</w:t>
      </w:r>
    </w:p>
    <w:p w:rsidR="006B699C" w:rsidRDefault="00CD1027">
      <w:pPr>
        <w:pStyle w:val="affe"/>
        <w:spacing w:beforeLines="0" w:afterLines="0" w:line="360" w:lineRule="auto"/>
        <w:rPr>
          <w:rFonts w:ascii="Times New Roman" w:eastAsia="宋体"/>
          <w:szCs w:val="21"/>
        </w:rPr>
      </w:pPr>
      <w:proofErr w:type="gramStart"/>
      <w:r>
        <w:rPr>
          <w:rFonts w:ascii="Times New Roman" w:eastAsia="宋体" w:hint="eastAsia"/>
          <w:szCs w:val="21"/>
        </w:rPr>
        <w:t>锁止机构</w:t>
      </w:r>
      <w:proofErr w:type="gramEnd"/>
      <w:r>
        <w:rPr>
          <w:rFonts w:ascii="Times New Roman" w:eastAsia="宋体" w:hint="eastAsia"/>
          <w:szCs w:val="21"/>
        </w:rPr>
        <w:t>应具有自检功能</w:t>
      </w:r>
      <w:r w:rsidR="00502EA4">
        <w:rPr>
          <w:rFonts w:ascii="Times New Roman" w:eastAsia="宋体"/>
          <w:szCs w:val="21"/>
        </w:rPr>
        <w:t>，行车过程中出现松动或意外解锁</w:t>
      </w:r>
      <w:r>
        <w:rPr>
          <w:rFonts w:ascii="Times New Roman" w:eastAsia="宋体" w:hint="eastAsia"/>
          <w:szCs w:val="21"/>
        </w:rPr>
        <w:t>应立即停车</w:t>
      </w:r>
      <w:r w:rsidR="00502EA4">
        <w:rPr>
          <w:rFonts w:ascii="Times New Roman" w:eastAsia="宋体"/>
          <w:szCs w:val="21"/>
        </w:rPr>
        <w:t>。</w:t>
      </w:r>
    </w:p>
    <w:p w:rsidR="006B699C" w:rsidRDefault="00502EA4">
      <w:pPr>
        <w:pStyle w:val="affd"/>
        <w:spacing w:before="120" w:after="120" w:line="360" w:lineRule="auto"/>
        <w:rPr>
          <w:rFonts w:hAnsi="黑体"/>
          <w:szCs w:val="21"/>
        </w:rPr>
      </w:pPr>
      <w:bookmarkStart w:id="67" w:name="_Toc88663311"/>
      <w:r>
        <w:rPr>
          <w:rFonts w:hAnsi="黑体"/>
          <w:szCs w:val="21"/>
        </w:rPr>
        <w:t>导向与定位装置</w:t>
      </w:r>
      <w:bookmarkEnd w:id="67"/>
    </w:p>
    <w:p w:rsidR="006B699C" w:rsidRDefault="00502EA4" w:rsidP="000540D1">
      <w:pPr>
        <w:pStyle w:val="affe"/>
        <w:spacing w:beforeLines="0" w:afterLines="0" w:line="360" w:lineRule="auto"/>
        <w:rPr>
          <w:rFonts w:ascii="Times New Roman" w:eastAsia="宋体"/>
          <w:szCs w:val="21"/>
        </w:rPr>
      </w:pPr>
      <w:r>
        <w:rPr>
          <w:rFonts w:ascii="Times New Roman" w:eastAsia="宋体"/>
          <w:szCs w:val="21"/>
        </w:rPr>
        <w:lastRenderedPageBreak/>
        <w:t>导向装置应能可靠修正推拉运动路径。</w:t>
      </w:r>
    </w:p>
    <w:p w:rsidR="006B699C" w:rsidRDefault="00502EA4" w:rsidP="000540D1">
      <w:pPr>
        <w:pStyle w:val="affe"/>
        <w:spacing w:beforeLines="0" w:afterLines="0" w:line="360" w:lineRule="auto"/>
        <w:rPr>
          <w:rFonts w:ascii="Times New Roman" w:eastAsia="宋体"/>
          <w:szCs w:val="21"/>
        </w:rPr>
      </w:pPr>
      <w:r>
        <w:rPr>
          <w:rFonts w:ascii="Times New Roman" w:eastAsia="宋体"/>
          <w:szCs w:val="21"/>
        </w:rPr>
        <w:t>定位装置应能可靠定位电源装置的锁定位置。</w:t>
      </w:r>
    </w:p>
    <w:p w:rsidR="000F732C" w:rsidRDefault="00502EA4" w:rsidP="000540D1">
      <w:pPr>
        <w:pStyle w:val="affe"/>
        <w:spacing w:beforeLines="0" w:afterLines="0" w:line="360" w:lineRule="auto"/>
        <w:rPr>
          <w:rFonts w:ascii="Times New Roman" w:eastAsia="宋体"/>
          <w:szCs w:val="21"/>
        </w:rPr>
      </w:pPr>
      <w:r>
        <w:rPr>
          <w:rFonts w:ascii="Times New Roman" w:eastAsia="宋体"/>
          <w:szCs w:val="21"/>
        </w:rPr>
        <w:t>导向和定位装置应能承受振动和冲击的影响。</w:t>
      </w:r>
    </w:p>
    <w:p w:rsidR="00571596" w:rsidRPr="000F732C" w:rsidRDefault="00B20ECF" w:rsidP="000540D1">
      <w:pPr>
        <w:pStyle w:val="affe"/>
        <w:spacing w:beforeLines="0" w:afterLines="0" w:line="360" w:lineRule="auto"/>
        <w:rPr>
          <w:rFonts w:ascii="宋体" w:eastAsia="宋体" w:hAnsi="宋体"/>
          <w:szCs w:val="21"/>
        </w:rPr>
      </w:pPr>
      <w:r w:rsidRPr="000F732C">
        <w:rPr>
          <w:rFonts w:ascii="宋体" w:eastAsia="宋体" w:hAnsi="宋体" w:cs="宋体" w:hint="eastAsia"/>
          <w:szCs w:val="21"/>
        </w:rPr>
        <w:t>导</w:t>
      </w:r>
      <w:r w:rsidR="00571596" w:rsidRPr="000F732C">
        <w:rPr>
          <w:rFonts w:ascii="宋体" w:eastAsia="宋体" w:hAnsi="宋体" w:cs="宋体" w:hint="eastAsia"/>
          <w:szCs w:val="21"/>
        </w:rPr>
        <w:t>向</w:t>
      </w:r>
      <w:r w:rsidR="000F732C">
        <w:rPr>
          <w:rFonts w:ascii="宋体" w:eastAsia="宋体" w:hAnsi="宋体" w:cs="宋体" w:hint="eastAsia"/>
          <w:szCs w:val="21"/>
        </w:rPr>
        <w:t>和</w:t>
      </w:r>
      <w:r w:rsidR="00571596" w:rsidRPr="000F732C">
        <w:rPr>
          <w:rFonts w:ascii="宋体" w:eastAsia="宋体" w:hAnsi="宋体" w:cs="宋体" w:hint="eastAsia"/>
          <w:szCs w:val="21"/>
        </w:rPr>
        <w:t>定位装置应设有三个相互垂直的轴线上微调机构。</w:t>
      </w:r>
    </w:p>
    <w:p w:rsidR="006B699C" w:rsidRDefault="00502EA4">
      <w:pPr>
        <w:pStyle w:val="affd"/>
        <w:spacing w:before="120" w:after="120" w:line="360" w:lineRule="auto"/>
        <w:rPr>
          <w:rFonts w:hAnsi="黑体"/>
          <w:szCs w:val="21"/>
        </w:rPr>
      </w:pPr>
      <w:bookmarkStart w:id="68" w:name="_Toc88663312"/>
      <w:r>
        <w:rPr>
          <w:rFonts w:hAnsi="黑体"/>
          <w:szCs w:val="21"/>
        </w:rPr>
        <w:t>换电操作</w:t>
      </w:r>
      <w:bookmarkEnd w:id="68"/>
    </w:p>
    <w:p w:rsidR="006B699C" w:rsidRDefault="00502EA4" w:rsidP="000540D1">
      <w:pPr>
        <w:pStyle w:val="affe"/>
        <w:spacing w:beforeLines="0" w:afterLines="0" w:line="360" w:lineRule="auto"/>
        <w:rPr>
          <w:rFonts w:ascii="Times New Roman" w:eastAsia="宋体"/>
          <w:szCs w:val="21"/>
        </w:rPr>
      </w:pPr>
      <w:r>
        <w:rPr>
          <w:rFonts w:ascii="Times New Roman" w:eastAsia="宋体"/>
          <w:szCs w:val="21"/>
        </w:rPr>
        <w:t>换电前车辆应进入指定位置。</w:t>
      </w:r>
    </w:p>
    <w:p w:rsidR="006B699C" w:rsidRDefault="00502EA4" w:rsidP="000540D1">
      <w:pPr>
        <w:pStyle w:val="affe"/>
        <w:spacing w:beforeLines="0" w:afterLines="0" w:line="360" w:lineRule="auto"/>
        <w:rPr>
          <w:rFonts w:ascii="Times New Roman" w:eastAsia="宋体"/>
          <w:szCs w:val="21"/>
        </w:rPr>
      </w:pPr>
      <w:r>
        <w:rPr>
          <w:rFonts w:ascii="Times New Roman" w:eastAsia="宋体"/>
          <w:szCs w:val="21"/>
        </w:rPr>
        <w:t>防爆电源应设置手动隔离开关和机械连锁机构，以确保车辆在换电时，通过显著的机械连锁、闭锁机构，实现换</w:t>
      </w:r>
      <w:proofErr w:type="gramStart"/>
      <w:r>
        <w:rPr>
          <w:rFonts w:ascii="Times New Roman" w:eastAsia="宋体"/>
          <w:szCs w:val="21"/>
        </w:rPr>
        <w:t>电事件</w:t>
      </w:r>
      <w:proofErr w:type="gramEnd"/>
      <w:r>
        <w:rPr>
          <w:rFonts w:ascii="Times New Roman" w:eastAsia="宋体"/>
          <w:szCs w:val="21"/>
        </w:rPr>
        <w:t>过程中不发生带电插拔、防爆结构失去作用的严重后果。</w:t>
      </w:r>
    </w:p>
    <w:p w:rsidR="006B699C" w:rsidRDefault="00502EA4" w:rsidP="000540D1">
      <w:pPr>
        <w:pStyle w:val="affe"/>
        <w:spacing w:beforeLines="0" w:afterLines="0" w:line="360" w:lineRule="auto"/>
        <w:rPr>
          <w:rFonts w:ascii="Times New Roman" w:eastAsia="宋体"/>
          <w:szCs w:val="21"/>
        </w:rPr>
      </w:pPr>
      <w:r>
        <w:rPr>
          <w:rFonts w:ascii="Times New Roman" w:eastAsia="宋体"/>
          <w:szCs w:val="21"/>
        </w:rPr>
        <w:t>换</w:t>
      </w:r>
      <w:proofErr w:type="gramStart"/>
      <w:r>
        <w:rPr>
          <w:rFonts w:ascii="Times New Roman" w:eastAsia="宋体"/>
          <w:szCs w:val="21"/>
        </w:rPr>
        <w:t>电机构</w:t>
      </w:r>
      <w:proofErr w:type="gramEnd"/>
      <w:r>
        <w:rPr>
          <w:rFonts w:ascii="Times New Roman" w:eastAsia="宋体"/>
          <w:szCs w:val="21"/>
        </w:rPr>
        <w:t>应具有良好的接地，接地电阻</w:t>
      </w:r>
      <w:r w:rsidR="001325C0">
        <w:rPr>
          <w:rFonts w:ascii="Times New Roman" w:eastAsia="宋体" w:hint="eastAsia"/>
          <w:szCs w:val="21"/>
        </w:rPr>
        <w:t>不大于</w:t>
      </w:r>
      <w:r>
        <w:rPr>
          <w:rFonts w:ascii="Times New Roman" w:eastAsia="宋体"/>
          <w:szCs w:val="21"/>
        </w:rPr>
        <w:t>2Ω</w:t>
      </w:r>
      <w:r>
        <w:rPr>
          <w:rFonts w:ascii="Times New Roman" w:eastAsia="宋体"/>
          <w:szCs w:val="21"/>
        </w:rPr>
        <w:t>。</w:t>
      </w:r>
    </w:p>
    <w:p w:rsidR="006B699C" w:rsidRDefault="00502EA4" w:rsidP="000540D1">
      <w:pPr>
        <w:pStyle w:val="affe"/>
        <w:spacing w:beforeLines="0" w:afterLines="0" w:line="360" w:lineRule="auto"/>
        <w:rPr>
          <w:rFonts w:ascii="Times New Roman" w:eastAsia="宋体"/>
          <w:szCs w:val="21"/>
        </w:rPr>
      </w:pPr>
      <w:r>
        <w:rPr>
          <w:rFonts w:ascii="Times New Roman" w:eastAsia="宋体"/>
          <w:szCs w:val="21"/>
        </w:rPr>
        <w:t>防爆电源的拆卸、转运、卸装应避免过度冲击、跌落及翻滚。</w:t>
      </w:r>
    </w:p>
    <w:p w:rsidR="006B699C" w:rsidRDefault="00502EA4" w:rsidP="000540D1">
      <w:pPr>
        <w:pStyle w:val="affe"/>
        <w:spacing w:beforeLines="0" w:afterLines="0" w:line="360" w:lineRule="auto"/>
        <w:rPr>
          <w:rFonts w:ascii="Times New Roman" w:eastAsia="宋体"/>
          <w:szCs w:val="21"/>
        </w:rPr>
      </w:pPr>
      <w:r>
        <w:rPr>
          <w:rFonts w:ascii="Times New Roman" w:eastAsia="宋体"/>
          <w:szCs w:val="21"/>
        </w:rPr>
        <w:t>防爆电源拆卸前应进行外壳验电</w:t>
      </w:r>
      <w:r w:rsidR="001E791F">
        <w:rPr>
          <w:rFonts w:ascii="Times New Roman" w:eastAsia="宋体" w:hint="eastAsia"/>
          <w:szCs w:val="21"/>
        </w:rPr>
        <w:t>、</w:t>
      </w:r>
      <w:r w:rsidR="000F732C" w:rsidRPr="00FD2F5F">
        <w:rPr>
          <w:rFonts w:ascii="Times New Roman" w:eastAsia="宋体" w:hint="eastAsia"/>
          <w:szCs w:val="21"/>
        </w:rPr>
        <w:t>放电</w:t>
      </w:r>
      <w:r w:rsidR="001E791F" w:rsidRPr="00FD2F5F">
        <w:rPr>
          <w:rFonts w:ascii="Times New Roman" w:eastAsia="宋体" w:hint="eastAsia"/>
          <w:szCs w:val="21"/>
        </w:rPr>
        <w:t>，</w:t>
      </w:r>
      <w:r>
        <w:rPr>
          <w:rFonts w:ascii="Times New Roman" w:eastAsia="宋体"/>
          <w:szCs w:val="21"/>
        </w:rPr>
        <w:t>确保壳体不带电。</w:t>
      </w:r>
    </w:p>
    <w:p w:rsidR="006B699C" w:rsidRPr="00EB4C1E" w:rsidRDefault="00502EA4" w:rsidP="000540D1">
      <w:pPr>
        <w:pStyle w:val="affe"/>
        <w:spacing w:beforeLines="0" w:afterLines="0" w:line="360" w:lineRule="auto"/>
        <w:rPr>
          <w:rFonts w:ascii="Times New Roman" w:eastAsia="宋体"/>
          <w:szCs w:val="21"/>
        </w:rPr>
      </w:pPr>
      <w:r w:rsidRPr="00EB4C1E">
        <w:rPr>
          <w:rFonts w:ascii="Times New Roman" w:eastAsia="宋体"/>
          <w:szCs w:val="21"/>
        </w:rPr>
        <w:t>换</w:t>
      </w:r>
      <w:proofErr w:type="gramStart"/>
      <w:r w:rsidRPr="00EB4C1E">
        <w:rPr>
          <w:rFonts w:ascii="Times New Roman" w:eastAsia="宋体"/>
          <w:szCs w:val="21"/>
        </w:rPr>
        <w:t>电过程</w:t>
      </w:r>
      <w:proofErr w:type="gramEnd"/>
      <w:r w:rsidRPr="00EB4C1E">
        <w:rPr>
          <w:rFonts w:ascii="Times New Roman" w:eastAsia="宋体"/>
          <w:szCs w:val="21"/>
        </w:rPr>
        <w:t>应由</w:t>
      </w:r>
      <w:r w:rsidRPr="00EB4C1E">
        <w:rPr>
          <w:rFonts w:ascii="Times New Roman" w:eastAsia="宋体" w:hint="eastAsia"/>
          <w:szCs w:val="21"/>
        </w:rPr>
        <w:t>不少于</w:t>
      </w:r>
      <w:r w:rsidRPr="00EB4C1E">
        <w:rPr>
          <w:rFonts w:ascii="Times New Roman" w:eastAsia="宋体"/>
          <w:szCs w:val="21"/>
        </w:rPr>
        <w:t>2</w:t>
      </w:r>
      <w:r w:rsidRPr="00EB4C1E">
        <w:rPr>
          <w:rFonts w:ascii="Times New Roman" w:eastAsia="宋体"/>
          <w:szCs w:val="21"/>
        </w:rPr>
        <w:t>人配合操作完成。</w:t>
      </w:r>
      <w:r w:rsidRPr="00EB4C1E">
        <w:rPr>
          <w:rFonts w:ascii="Times New Roman" w:eastAsia="宋体" w:hint="eastAsia"/>
          <w:szCs w:val="21"/>
        </w:rPr>
        <w:t xml:space="preserve"> </w:t>
      </w:r>
    </w:p>
    <w:p w:rsidR="006B699C" w:rsidRPr="00EB4C1E" w:rsidRDefault="00502EA4" w:rsidP="000540D1">
      <w:pPr>
        <w:pStyle w:val="affe"/>
        <w:spacing w:beforeLines="0" w:afterLines="0" w:line="360" w:lineRule="auto"/>
        <w:rPr>
          <w:rFonts w:ascii="Times New Roman" w:eastAsia="宋体"/>
          <w:szCs w:val="21"/>
        </w:rPr>
      </w:pPr>
      <w:r w:rsidRPr="00EB4C1E">
        <w:rPr>
          <w:rFonts w:ascii="Times New Roman" w:eastAsia="宋体"/>
          <w:szCs w:val="21"/>
        </w:rPr>
        <w:t>换</w:t>
      </w:r>
      <w:proofErr w:type="gramStart"/>
      <w:r w:rsidRPr="00EB4C1E">
        <w:rPr>
          <w:rFonts w:ascii="Times New Roman" w:eastAsia="宋体"/>
          <w:szCs w:val="21"/>
        </w:rPr>
        <w:t>电</w:t>
      </w:r>
      <w:r w:rsidRPr="00EB4C1E">
        <w:rPr>
          <w:rFonts w:ascii="Times New Roman" w:eastAsia="宋体" w:hint="eastAsia"/>
          <w:szCs w:val="21"/>
        </w:rPr>
        <w:t>机构</w:t>
      </w:r>
      <w:proofErr w:type="gramEnd"/>
      <w:r w:rsidRPr="00EB4C1E">
        <w:rPr>
          <w:rFonts w:ascii="Times New Roman" w:eastAsia="宋体" w:hint="eastAsia"/>
          <w:szCs w:val="21"/>
        </w:rPr>
        <w:t>应同时具备自动解锁功能和手动解锁功能</w:t>
      </w:r>
      <w:r w:rsidR="001325C0" w:rsidRPr="00EB4C1E">
        <w:rPr>
          <w:rFonts w:ascii="Times New Roman" w:eastAsia="宋体" w:hint="eastAsia"/>
          <w:szCs w:val="21"/>
        </w:rPr>
        <w:t>，</w:t>
      </w:r>
      <w:r w:rsidR="00B946F2" w:rsidRPr="00EB4C1E">
        <w:rPr>
          <w:rFonts w:ascii="Times New Roman" w:eastAsia="宋体" w:hint="eastAsia"/>
          <w:szCs w:val="21"/>
        </w:rPr>
        <w:t>解锁作业应不少于两个程序，</w:t>
      </w:r>
      <w:r w:rsidRPr="00EB4C1E">
        <w:rPr>
          <w:rFonts w:ascii="Times New Roman" w:eastAsia="宋体" w:hint="eastAsia"/>
          <w:szCs w:val="21"/>
        </w:rPr>
        <w:t>解锁过程</w:t>
      </w:r>
      <w:r w:rsidR="00B946F2" w:rsidRPr="00EB4C1E">
        <w:rPr>
          <w:rFonts w:ascii="Times New Roman" w:eastAsia="宋体" w:hint="eastAsia"/>
          <w:szCs w:val="21"/>
        </w:rPr>
        <w:t>应</w:t>
      </w:r>
      <w:r w:rsidRPr="00EB4C1E">
        <w:rPr>
          <w:rFonts w:ascii="Times New Roman" w:eastAsia="宋体" w:hint="eastAsia"/>
          <w:szCs w:val="21"/>
        </w:rPr>
        <w:t>连续可靠。</w:t>
      </w:r>
    </w:p>
    <w:p w:rsidR="006B699C" w:rsidRDefault="00502EA4">
      <w:pPr>
        <w:pStyle w:val="affc"/>
        <w:spacing w:before="240" w:after="240"/>
      </w:pPr>
      <w:bookmarkStart w:id="69" w:name="_Toc83642137"/>
      <w:bookmarkStart w:id="70" w:name="_Toc83647589"/>
      <w:bookmarkStart w:id="71" w:name="_Toc88663314"/>
      <w:r>
        <w:t>监控</w:t>
      </w:r>
      <w:r>
        <w:rPr>
          <w:rFonts w:hint="eastAsia"/>
        </w:rPr>
        <w:t>通信要求</w:t>
      </w:r>
      <w:bookmarkEnd w:id="69"/>
      <w:bookmarkEnd w:id="70"/>
      <w:bookmarkEnd w:id="71"/>
    </w:p>
    <w:p w:rsidR="006B699C" w:rsidRPr="007A6087" w:rsidRDefault="00502EA4" w:rsidP="000540D1">
      <w:pPr>
        <w:pStyle w:val="affd"/>
        <w:spacing w:beforeLines="0" w:afterLines="0" w:line="360" w:lineRule="auto"/>
        <w:rPr>
          <w:rFonts w:ascii="宋体" w:eastAsia="宋体" w:hAnsi="宋体"/>
        </w:rPr>
      </w:pPr>
      <w:bookmarkStart w:id="72" w:name="_Toc83647590"/>
      <w:bookmarkStart w:id="73" w:name="_Toc88663315"/>
      <w:r w:rsidRPr="007A6087">
        <w:rPr>
          <w:rFonts w:ascii="宋体" w:eastAsia="宋体" w:hAnsi="宋体"/>
        </w:rPr>
        <w:t>换电硐室内</w:t>
      </w:r>
      <w:r w:rsidR="00E43C8C" w:rsidRPr="007A6087">
        <w:rPr>
          <w:rFonts w:ascii="宋体" w:eastAsia="宋体" w:hAnsi="宋体" w:hint="eastAsia"/>
        </w:rPr>
        <w:t>、</w:t>
      </w:r>
      <w:r w:rsidRPr="007A6087">
        <w:rPr>
          <w:rFonts w:ascii="宋体" w:eastAsia="宋体" w:hAnsi="宋体"/>
        </w:rPr>
        <w:t>出入口</w:t>
      </w:r>
      <w:proofErr w:type="gramStart"/>
      <w:r w:rsidR="00E43C8C" w:rsidRPr="007A6087">
        <w:rPr>
          <w:rFonts w:ascii="宋体" w:eastAsia="宋体" w:hAnsi="宋体" w:hint="eastAsia"/>
        </w:rPr>
        <w:t>宜设置</w:t>
      </w:r>
      <w:proofErr w:type="gramEnd"/>
      <w:r w:rsidRPr="007A6087">
        <w:rPr>
          <w:rFonts w:ascii="宋体" w:eastAsia="宋体" w:hAnsi="宋体"/>
        </w:rPr>
        <w:t>高清晰度、低照度红外</w:t>
      </w:r>
      <w:bookmarkEnd w:id="72"/>
      <w:bookmarkEnd w:id="73"/>
      <w:r w:rsidRPr="007A6087">
        <w:rPr>
          <w:rFonts w:ascii="宋体" w:eastAsia="宋体" w:hAnsi="宋体"/>
        </w:rPr>
        <w:t>摄像</w:t>
      </w:r>
      <w:r w:rsidR="00E43C8C" w:rsidRPr="007A6087">
        <w:rPr>
          <w:rFonts w:ascii="宋体" w:eastAsia="宋体" w:hAnsi="宋体" w:hint="eastAsia"/>
        </w:rPr>
        <w:t>仪</w:t>
      </w:r>
      <w:r w:rsidRPr="007A6087">
        <w:rPr>
          <w:rFonts w:ascii="宋体" w:eastAsia="宋体" w:hAnsi="宋体"/>
        </w:rPr>
        <w:t>，</w:t>
      </w:r>
      <w:r w:rsidR="00E43C8C" w:rsidRPr="007A6087">
        <w:rPr>
          <w:rFonts w:ascii="宋体" w:eastAsia="宋体" w:hAnsi="宋体" w:hint="eastAsia"/>
        </w:rPr>
        <w:t>能够实时监控硐室状态。</w:t>
      </w:r>
    </w:p>
    <w:p w:rsidR="00E43C8C" w:rsidRPr="00E43C8C" w:rsidRDefault="00B77625" w:rsidP="000540D1">
      <w:pPr>
        <w:pStyle w:val="affd"/>
        <w:spacing w:beforeLines="0" w:afterLines="0" w:line="360" w:lineRule="auto"/>
        <w:rPr>
          <w:rFonts w:ascii="Times New Roman" w:eastAsia="宋体"/>
        </w:rPr>
      </w:pPr>
      <w:bookmarkStart w:id="74" w:name="_Toc88663316"/>
      <w:r w:rsidRPr="00B77625">
        <w:rPr>
          <w:rFonts w:ascii="Times New Roman" w:eastAsia="宋体" w:hint="eastAsia"/>
          <w:szCs w:val="21"/>
        </w:rPr>
        <w:t>换</w:t>
      </w:r>
      <w:r w:rsidR="00E43C8C" w:rsidRPr="00B77625">
        <w:rPr>
          <w:rFonts w:ascii="Times New Roman" w:eastAsia="宋体" w:hint="eastAsia"/>
          <w:szCs w:val="21"/>
        </w:rPr>
        <w:t>电硐室内应有温度测试仪检测相关位置温度</w:t>
      </w:r>
      <w:r w:rsidRPr="00B77625">
        <w:rPr>
          <w:rFonts w:ascii="Times New Roman" w:eastAsia="宋体" w:hint="eastAsia"/>
          <w:szCs w:val="21"/>
        </w:rPr>
        <w:t>，</w:t>
      </w:r>
      <w:proofErr w:type="gramStart"/>
      <w:r w:rsidRPr="00B77625">
        <w:rPr>
          <w:rFonts w:ascii="Times New Roman" w:eastAsia="宋体" w:hint="eastAsia"/>
          <w:szCs w:val="21"/>
        </w:rPr>
        <w:t>宜设置</w:t>
      </w:r>
      <w:proofErr w:type="gramEnd"/>
      <w:r w:rsidRPr="00B77625">
        <w:rPr>
          <w:rFonts w:ascii="Times New Roman" w:eastAsia="宋体" w:hint="eastAsia"/>
          <w:szCs w:val="21"/>
        </w:rPr>
        <w:t>温度监控装置监视车辆及硐室温度，并具有异常报警功能。</w:t>
      </w:r>
    </w:p>
    <w:bookmarkEnd w:id="74"/>
    <w:p w:rsidR="00E43C8C" w:rsidRPr="007A6087" w:rsidRDefault="007A6087" w:rsidP="000540D1">
      <w:pPr>
        <w:pStyle w:val="affd"/>
        <w:spacing w:beforeLines="0" w:afterLines="0" w:line="360" w:lineRule="auto"/>
        <w:rPr>
          <w:rFonts w:ascii="宋体" w:eastAsia="宋体" w:hAnsi="宋体"/>
        </w:rPr>
      </w:pPr>
      <w:r w:rsidRPr="007A6087">
        <w:rPr>
          <w:rFonts w:ascii="宋体" w:eastAsia="宋体" w:hAnsi="宋体" w:hint="eastAsia"/>
        </w:rPr>
        <w:t>防爆</w:t>
      </w:r>
      <w:r w:rsidR="00DF7A83">
        <w:rPr>
          <w:rFonts w:ascii="宋体" w:eastAsia="宋体" w:hAnsi="宋体" w:hint="eastAsia"/>
        </w:rPr>
        <w:t>锂电池</w:t>
      </w:r>
      <w:r w:rsidRPr="007A6087">
        <w:rPr>
          <w:rFonts w:ascii="宋体" w:eastAsia="宋体" w:hAnsi="宋体" w:hint="eastAsia"/>
        </w:rPr>
        <w:t>车辆</w:t>
      </w:r>
      <w:r w:rsidR="00DF7A83">
        <w:rPr>
          <w:rFonts w:ascii="宋体" w:eastAsia="宋体" w:hAnsi="宋体" w:hint="eastAsia"/>
        </w:rPr>
        <w:t>应具有</w:t>
      </w:r>
      <w:r w:rsidRPr="007A6087">
        <w:rPr>
          <w:rFonts w:ascii="宋体" w:eastAsia="宋体" w:hAnsi="宋体" w:hint="eastAsia"/>
        </w:rPr>
        <w:t>数据</w:t>
      </w:r>
      <w:proofErr w:type="gramStart"/>
      <w:r w:rsidRPr="007A6087">
        <w:rPr>
          <w:rFonts w:ascii="宋体" w:eastAsia="宋体" w:hAnsi="宋体" w:hint="eastAsia"/>
        </w:rPr>
        <w:t>无线</w:t>
      </w:r>
      <w:r w:rsidR="00DF7A83">
        <w:rPr>
          <w:rFonts w:ascii="宋体" w:eastAsia="宋体" w:hAnsi="宋体" w:hint="eastAsia"/>
        </w:rPr>
        <w:t>上</w:t>
      </w:r>
      <w:proofErr w:type="gramEnd"/>
      <w:r w:rsidR="00DF7A83">
        <w:rPr>
          <w:rFonts w:ascii="宋体" w:eastAsia="宋体" w:hAnsi="宋体" w:hint="eastAsia"/>
        </w:rPr>
        <w:t>传功能</w:t>
      </w:r>
      <w:r w:rsidRPr="007A6087">
        <w:rPr>
          <w:rFonts w:ascii="宋体" w:eastAsia="宋体" w:hAnsi="宋体" w:hint="eastAsia"/>
        </w:rPr>
        <w:t>，可将</w:t>
      </w:r>
      <w:r w:rsidR="00DF7A83">
        <w:rPr>
          <w:rFonts w:ascii="宋体" w:eastAsia="宋体" w:hAnsi="宋体" w:hint="eastAsia"/>
        </w:rPr>
        <w:t>锂</w:t>
      </w:r>
      <w:r w:rsidRPr="007A6087">
        <w:rPr>
          <w:rFonts w:ascii="宋体" w:eastAsia="宋体" w:hAnsi="宋体" w:hint="eastAsia"/>
        </w:rPr>
        <w:t>电池及车辆相关</w:t>
      </w:r>
      <w:r w:rsidR="00DF7A83">
        <w:rPr>
          <w:rFonts w:ascii="宋体" w:eastAsia="宋体" w:hAnsi="宋体" w:hint="eastAsia"/>
        </w:rPr>
        <w:t>信息</w:t>
      </w:r>
      <w:r w:rsidRPr="007A6087">
        <w:rPr>
          <w:rFonts w:ascii="宋体" w:eastAsia="宋体" w:hAnsi="宋体" w:hint="eastAsia"/>
        </w:rPr>
        <w:t>实时上传</w:t>
      </w:r>
      <w:r w:rsidR="00E43C8C" w:rsidRPr="007A6087">
        <w:rPr>
          <w:rFonts w:ascii="宋体" w:eastAsia="宋体" w:hAnsi="宋体" w:hint="eastAsia"/>
        </w:rPr>
        <w:t>。</w:t>
      </w:r>
    </w:p>
    <w:p w:rsidR="006B699C" w:rsidRDefault="00B77625" w:rsidP="000540D1">
      <w:pPr>
        <w:pStyle w:val="affd"/>
        <w:spacing w:beforeLines="0" w:afterLines="0" w:line="360" w:lineRule="auto"/>
        <w:rPr>
          <w:rFonts w:ascii="Times New Roman" w:eastAsia="宋体"/>
        </w:rPr>
      </w:pPr>
      <w:bookmarkStart w:id="75" w:name="_Toc88663317"/>
      <w:r>
        <w:rPr>
          <w:rFonts w:ascii="Times New Roman" w:eastAsia="宋体" w:hint="eastAsia"/>
        </w:rPr>
        <w:t>换电硐室</w:t>
      </w:r>
      <w:r>
        <w:rPr>
          <w:rFonts w:ascii="Times New Roman" w:eastAsia="宋体"/>
        </w:rPr>
        <w:t>应配备有线调度电话。</w:t>
      </w:r>
      <w:bookmarkEnd w:id="75"/>
      <w:r w:rsidR="00502EA4">
        <w:rPr>
          <w:rFonts w:ascii="Times New Roman" w:eastAsia="宋体" w:hint="eastAsia"/>
        </w:rPr>
        <w:t>监控系统应配置备用电源，并保证备用工作时间不低于</w:t>
      </w:r>
      <w:r w:rsidR="00714112">
        <w:rPr>
          <w:rFonts w:ascii="Times New Roman" w:eastAsia="宋体"/>
        </w:rPr>
        <w:t>4</w:t>
      </w:r>
      <w:r w:rsidR="00502EA4">
        <w:rPr>
          <w:rFonts w:ascii="Times New Roman" w:eastAsia="宋体" w:hint="eastAsia"/>
        </w:rPr>
        <w:t>h</w:t>
      </w:r>
      <w:r w:rsidR="00502EA4">
        <w:rPr>
          <w:rFonts w:ascii="Times New Roman" w:eastAsia="宋体" w:hint="eastAsia"/>
        </w:rPr>
        <w:t>。</w:t>
      </w:r>
    </w:p>
    <w:p w:rsidR="008B4838" w:rsidRDefault="008B4838" w:rsidP="008B4838">
      <w:pPr>
        <w:pStyle w:val="affc"/>
        <w:spacing w:before="240" w:after="240"/>
      </w:pPr>
      <w:bookmarkStart w:id="76" w:name="_Toc8251"/>
      <w:bookmarkStart w:id="77" w:name="_Toc9414"/>
      <w:bookmarkStart w:id="78" w:name="_Toc88659251"/>
      <w:bookmarkStart w:id="79" w:name="_Toc83642138"/>
      <w:bookmarkStart w:id="80" w:name="_Toc25624"/>
      <w:bookmarkStart w:id="81" w:name="_Toc88663320"/>
      <w:bookmarkEnd w:id="76"/>
      <w:bookmarkEnd w:id="77"/>
      <w:r>
        <w:rPr>
          <w:rFonts w:hint="eastAsia"/>
        </w:rPr>
        <w:t>安全</w:t>
      </w:r>
      <w:r>
        <w:t>消防</w:t>
      </w:r>
      <w:bookmarkEnd w:id="78"/>
      <w:bookmarkEnd w:id="79"/>
      <w:r>
        <w:rPr>
          <w:rFonts w:hint="eastAsia"/>
        </w:rPr>
        <w:t>措施</w:t>
      </w:r>
    </w:p>
    <w:p w:rsidR="006B699C" w:rsidRDefault="00502EA4" w:rsidP="000540D1">
      <w:pPr>
        <w:pStyle w:val="affd"/>
        <w:spacing w:beforeLines="0" w:afterLines="0" w:line="360" w:lineRule="auto"/>
        <w:rPr>
          <w:rFonts w:ascii="Times New Roman" w:eastAsia="宋体"/>
        </w:rPr>
      </w:pPr>
      <w:r>
        <w:rPr>
          <w:rFonts w:ascii="Times New Roman" w:eastAsia="宋体"/>
        </w:rPr>
        <w:t>换电硐室</w:t>
      </w:r>
      <w:r>
        <w:rPr>
          <w:rFonts w:ascii="Times New Roman" w:eastAsia="宋体" w:hint="eastAsia"/>
        </w:rPr>
        <w:t>应</w:t>
      </w:r>
      <w:r>
        <w:rPr>
          <w:rFonts w:ascii="Times New Roman" w:eastAsia="宋体"/>
        </w:rPr>
        <w:t>使用阻燃材料</w:t>
      </w:r>
      <w:bookmarkEnd w:id="80"/>
      <w:r>
        <w:rPr>
          <w:rFonts w:ascii="Times New Roman" w:eastAsia="宋体"/>
        </w:rPr>
        <w:t>。</w:t>
      </w:r>
      <w:bookmarkEnd w:id="81"/>
    </w:p>
    <w:p w:rsidR="006B699C" w:rsidRDefault="00502EA4" w:rsidP="000540D1">
      <w:pPr>
        <w:pStyle w:val="affd"/>
        <w:spacing w:beforeLines="0" w:afterLines="0" w:line="360" w:lineRule="auto"/>
        <w:rPr>
          <w:rFonts w:ascii="Times New Roman" w:eastAsia="宋体"/>
        </w:rPr>
      </w:pPr>
      <w:bookmarkStart w:id="82" w:name="_Toc88663321"/>
      <w:r>
        <w:rPr>
          <w:rFonts w:ascii="Times New Roman" w:eastAsia="宋体"/>
        </w:rPr>
        <w:t>换电硐室</w:t>
      </w:r>
      <w:r>
        <w:rPr>
          <w:rFonts w:ascii="Times New Roman" w:eastAsia="宋体" w:hint="eastAsia"/>
        </w:rPr>
        <w:t>应</w:t>
      </w:r>
      <w:r>
        <w:rPr>
          <w:rFonts w:ascii="Times New Roman" w:eastAsia="宋体"/>
        </w:rPr>
        <w:t>配备</w:t>
      </w:r>
      <w:r>
        <w:rPr>
          <w:rFonts w:ascii="Times New Roman" w:eastAsia="宋体" w:hint="eastAsia"/>
        </w:rPr>
        <w:t>异常高温探测报警、</w:t>
      </w:r>
      <w:r>
        <w:rPr>
          <w:rFonts w:ascii="Times New Roman" w:eastAsia="宋体"/>
        </w:rPr>
        <w:t>自动降温、防</w:t>
      </w:r>
      <w:r>
        <w:rPr>
          <w:rFonts w:ascii="Times New Roman" w:eastAsia="宋体" w:hint="eastAsia"/>
        </w:rPr>
        <w:t>灭</w:t>
      </w:r>
      <w:r>
        <w:rPr>
          <w:rFonts w:ascii="Times New Roman" w:eastAsia="宋体"/>
        </w:rPr>
        <w:t>火装置系统。</w:t>
      </w:r>
      <w:bookmarkEnd w:id="82"/>
    </w:p>
    <w:p w:rsidR="006B699C" w:rsidRDefault="00502EA4" w:rsidP="000540D1">
      <w:pPr>
        <w:pStyle w:val="affd"/>
        <w:spacing w:beforeLines="0" w:afterLines="0" w:line="360" w:lineRule="auto"/>
        <w:rPr>
          <w:rFonts w:ascii="Times New Roman" w:eastAsia="宋体"/>
        </w:rPr>
      </w:pPr>
      <w:bookmarkStart w:id="83" w:name="_Toc88663322"/>
      <w:r>
        <w:rPr>
          <w:rFonts w:ascii="Times New Roman" w:eastAsia="宋体"/>
          <w:szCs w:val="21"/>
        </w:rPr>
        <w:t>换电硐室应设有专用消防水路，保证水路畅通，并定期检查消防用水水压。</w:t>
      </w:r>
      <w:bookmarkStart w:id="84" w:name="_Toc11012"/>
      <w:bookmarkStart w:id="85" w:name="_Toc26015"/>
      <w:bookmarkStart w:id="86" w:name="_Toc11423"/>
      <w:bookmarkStart w:id="87" w:name="_Toc966"/>
      <w:bookmarkStart w:id="88" w:name="_Toc32334"/>
      <w:bookmarkStart w:id="89" w:name="_Toc3517"/>
      <w:bookmarkEnd w:id="83"/>
      <w:bookmarkEnd w:id="84"/>
      <w:bookmarkEnd w:id="85"/>
      <w:bookmarkEnd w:id="86"/>
      <w:bookmarkEnd w:id="87"/>
      <w:bookmarkEnd w:id="88"/>
      <w:bookmarkEnd w:id="89"/>
    </w:p>
    <w:p w:rsidR="006B699C" w:rsidRDefault="00502EA4" w:rsidP="000540D1">
      <w:pPr>
        <w:pStyle w:val="affd"/>
        <w:spacing w:beforeLines="0" w:afterLines="0" w:line="360" w:lineRule="auto"/>
        <w:rPr>
          <w:rFonts w:ascii="Times New Roman" w:eastAsia="宋体"/>
          <w:color w:val="FF0000"/>
          <w:szCs w:val="21"/>
        </w:rPr>
      </w:pPr>
      <w:bookmarkStart w:id="90" w:name="_Toc88663323"/>
      <w:r>
        <w:rPr>
          <w:rFonts w:ascii="Times New Roman" w:eastAsia="宋体"/>
          <w:szCs w:val="21"/>
        </w:rPr>
        <w:t>换电硐室</w:t>
      </w:r>
      <w:bookmarkEnd w:id="90"/>
      <w:r w:rsidR="00EE1D22">
        <w:rPr>
          <w:rFonts w:ascii="Times New Roman" w:eastAsia="宋体" w:hint="eastAsia"/>
          <w:szCs w:val="21"/>
        </w:rPr>
        <w:t>应</w:t>
      </w:r>
      <w:r w:rsidR="00EE1D22">
        <w:rPr>
          <w:rFonts w:ascii="Times New Roman" w:eastAsia="宋体"/>
          <w:szCs w:val="21"/>
        </w:rPr>
        <w:t>配置</w:t>
      </w:r>
      <w:r w:rsidR="00EE1D22">
        <w:rPr>
          <w:rFonts w:ascii="Times New Roman" w:eastAsia="宋体" w:hint="eastAsia"/>
          <w:szCs w:val="21"/>
        </w:rPr>
        <w:t>有</w:t>
      </w:r>
      <w:r w:rsidR="00EE1D22">
        <w:rPr>
          <w:rFonts w:ascii="Times New Roman" w:eastAsia="宋体"/>
          <w:szCs w:val="21"/>
        </w:rPr>
        <w:t>效</w:t>
      </w:r>
      <w:r w:rsidR="00EE1D22">
        <w:rPr>
          <w:rFonts w:ascii="Times New Roman" w:eastAsia="宋体" w:hint="eastAsia"/>
          <w:szCs w:val="21"/>
        </w:rPr>
        <w:t>灭火器、消防沙箱（池）等消防器材和设施</w:t>
      </w:r>
      <w:r>
        <w:rPr>
          <w:rFonts w:ascii="Times New Roman" w:eastAsia="宋体"/>
          <w:szCs w:val="21"/>
        </w:rPr>
        <w:t>。</w:t>
      </w:r>
    </w:p>
    <w:p w:rsidR="00DE6DA2" w:rsidRPr="0042743F" w:rsidRDefault="00DE6DA2" w:rsidP="00DE6DA2">
      <w:pPr>
        <w:pStyle w:val="affd"/>
        <w:spacing w:beforeLines="0" w:afterLines="0" w:line="360" w:lineRule="auto"/>
        <w:rPr>
          <w:rFonts w:ascii="Times New Roman" w:eastAsia="宋体"/>
          <w:szCs w:val="21"/>
        </w:rPr>
      </w:pPr>
      <w:bookmarkStart w:id="91" w:name="_Toc88659256"/>
      <w:r>
        <w:rPr>
          <w:rFonts w:ascii="Times New Roman" w:eastAsia="宋体"/>
          <w:szCs w:val="21"/>
        </w:rPr>
        <w:t>进出口应安设从内向</w:t>
      </w:r>
      <w:proofErr w:type="gramStart"/>
      <w:r>
        <w:rPr>
          <w:rFonts w:ascii="Times New Roman" w:eastAsia="宋体"/>
          <w:szCs w:val="21"/>
        </w:rPr>
        <w:t>外打开</w:t>
      </w:r>
      <w:proofErr w:type="gramEnd"/>
      <w:r>
        <w:rPr>
          <w:rFonts w:ascii="Times New Roman" w:eastAsia="宋体"/>
          <w:szCs w:val="21"/>
        </w:rPr>
        <w:t>的</w:t>
      </w:r>
      <w:bookmarkEnd w:id="91"/>
      <w:r w:rsidRPr="0042743F">
        <w:rPr>
          <w:rFonts w:ascii="Times New Roman" w:eastAsia="宋体" w:hint="eastAsia"/>
          <w:szCs w:val="21"/>
        </w:rPr>
        <w:t>防爆门或</w:t>
      </w:r>
      <w:r w:rsidRPr="0042743F">
        <w:rPr>
          <w:rFonts w:ascii="Times New Roman" w:eastAsia="宋体"/>
          <w:szCs w:val="21"/>
        </w:rPr>
        <w:t>防火</w:t>
      </w:r>
      <w:r>
        <w:rPr>
          <w:rFonts w:ascii="Times New Roman" w:eastAsia="宋体" w:hint="eastAsia"/>
          <w:szCs w:val="21"/>
        </w:rPr>
        <w:t>铁</w:t>
      </w:r>
      <w:r w:rsidRPr="0042743F">
        <w:rPr>
          <w:rFonts w:ascii="Times New Roman" w:eastAsia="宋体"/>
          <w:szCs w:val="21"/>
        </w:rPr>
        <w:t>门</w:t>
      </w:r>
      <w:r w:rsidR="00B9225B">
        <w:rPr>
          <w:rFonts w:ascii="Times New Roman" w:eastAsia="宋体" w:hint="eastAsia"/>
          <w:szCs w:val="21"/>
        </w:rPr>
        <w:t>，在保证安全的条件下，可装设防火栅栏门</w:t>
      </w:r>
      <w:r w:rsidR="00B9225B" w:rsidRPr="00551913">
        <w:rPr>
          <w:rFonts w:ascii="Times New Roman" w:eastAsia="宋体"/>
          <w:szCs w:val="21"/>
        </w:rPr>
        <w:t>。</w:t>
      </w:r>
    </w:p>
    <w:p w:rsidR="006B699C" w:rsidRDefault="00502EA4" w:rsidP="000540D1">
      <w:pPr>
        <w:pStyle w:val="affd"/>
        <w:spacing w:beforeLines="0" w:afterLines="0" w:line="360" w:lineRule="auto"/>
        <w:rPr>
          <w:rFonts w:ascii="Times New Roman" w:eastAsia="宋体"/>
          <w:szCs w:val="21"/>
        </w:rPr>
      </w:pPr>
      <w:r>
        <w:rPr>
          <w:rFonts w:ascii="Times New Roman" w:eastAsia="宋体"/>
          <w:szCs w:val="21"/>
        </w:rPr>
        <w:t>换电硐室内应</w:t>
      </w:r>
      <w:r w:rsidR="00753D57">
        <w:rPr>
          <w:rFonts w:ascii="Times New Roman" w:eastAsia="宋体" w:hint="eastAsia"/>
          <w:szCs w:val="21"/>
        </w:rPr>
        <w:t>具有</w:t>
      </w:r>
      <w:r w:rsidR="00EE1D22">
        <w:rPr>
          <w:rFonts w:ascii="Times New Roman" w:eastAsia="宋体" w:hint="eastAsia"/>
          <w:szCs w:val="21"/>
        </w:rPr>
        <w:t>隐患电源</w:t>
      </w:r>
      <w:r>
        <w:rPr>
          <w:rFonts w:ascii="Times New Roman" w:eastAsia="宋体"/>
          <w:szCs w:val="21"/>
        </w:rPr>
        <w:t>隔离</w:t>
      </w:r>
      <w:r w:rsidR="00753D57">
        <w:rPr>
          <w:rFonts w:ascii="Times New Roman" w:eastAsia="宋体" w:hint="eastAsia"/>
          <w:szCs w:val="21"/>
        </w:rPr>
        <w:t>设施</w:t>
      </w:r>
      <w:r>
        <w:rPr>
          <w:rFonts w:ascii="Times New Roman" w:eastAsia="宋体"/>
          <w:szCs w:val="21"/>
        </w:rPr>
        <w:t>。</w:t>
      </w:r>
    </w:p>
    <w:p w:rsidR="006B699C" w:rsidRDefault="00502EA4" w:rsidP="000540D1">
      <w:pPr>
        <w:pStyle w:val="affd"/>
        <w:spacing w:beforeLines="0" w:afterLines="0" w:line="360" w:lineRule="auto"/>
        <w:rPr>
          <w:rFonts w:ascii="Times New Roman" w:eastAsia="宋体"/>
          <w:szCs w:val="21"/>
        </w:rPr>
      </w:pPr>
      <w:r>
        <w:rPr>
          <w:rFonts w:ascii="Times New Roman" w:eastAsia="宋体" w:hint="eastAsia"/>
          <w:szCs w:val="21"/>
        </w:rPr>
        <w:t>硐室内消防用电设备应采用单独的供电回路，当发生火灾切断生产用电时，仍应保证消防用电，其配电设备应设置明显标志；应急照明的备用电源连续供电时间不应少于</w:t>
      </w:r>
      <w:r>
        <w:rPr>
          <w:rFonts w:ascii="Times New Roman" w:eastAsia="宋体"/>
          <w:szCs w:val="21"/>
        </w:rPr>
        <w:t>30min</w:t>
      </w:r>
      <w:r>
        <w:rPr>
          <w:rFonts w:ascii="Times New Roman" w:eastAsia="宋体" w:hint="eastAsia"/>
          <w:szCs w:val="21"/>
        </w:rPr>
        <w:t>。</w:t>
      </w:r>
    </w:p>
    <w:p w:rsidR="006B699C" w:rsidRDefault="00502EA4">
      <w:pPr>
        <w:pStyle w:val="affc"/>
        <w:spacing w:before="240" w:after="240"/>
        <w:rPr>
          <w:rFonts w:hAnsi="黑体"/>
        </w:rPr>
      </w:pPr>
      <w:bookmarkStart w:id="92" w:name="_Toc83642139"/>
      <w:bookmarkStart w:id="93" w:name="_Toc83647592"/>
      <w:bookmarkStart w:id="94" w:name="_Toc88663325"/>
      <w:r>
        <w:rPr>
          <w:rFonts w:hAnsi="黑体"/>
        </w:rPr>
        <w:lastRenderedPageBreak/>
        <w:t>其他</w:t>
      </w:r>
      <w:bookmarkEnd w:id="92"/>
      <w:bookmarkEnd w:id="93"/>
      <w:bookmarkEnd w:id="94"/>
    </w:p>
    <w:p w:rsidR="006B699C" w:rsidRDefault="00502EA4" w:rsidP="000540D1">
      <w:pPr>
        <w:pStyle w:val="affd"/>
        <w:spacing w:beforeLines="0" w:afterLines="0" w:line="360" w:lineRule="auto"/>
        <w:rPr>
          <w:rFonts w:ascii="Times New Roman" w:eastAsia="宋体"/>
        </w:rPr>
      </w:pPr>
      <w:bookmarkStart w:id="95" w:name="_Toc88663326"/>
      <w:r>
        <w:rPr>
          <w:rFonts w:ascii="Times New Roman" w:eastAsia="宋体"/>
        </w:rPr>
        <w:t>换</w:t>
      </w:r>
      <w:proofErr w:type="gramStart"/>
      <w:r>
        <w:rPr>
          <w:rFonts w:ascii="Times New Roman" w:eastAsia="宋体"/>
        </w:rPr>
        <w:t>电过程</w:t>
      </w:r>
      <w:proofErr w:type="gramEnd"/>
      <w:r>
        <w:rPr>
          <w:rFonts w:ascii="Times New Roman" w:eastAsia="宋体"/>
        </w:rPr>
        <w:t>中，</w:t>
      </w:r>
      <w:r w:rsidR="00753D57" w:rsidRPr="001C2B3E">
        <w:rPr>
          <w:rFonts w:ascii="Times New Roman" w:eastAsia="宋体" w:hint="eastAsia"/>
        </w:rPr>
        <w:t>司机将车辆停放在换电位置，须断电制动离开驾驶室，</w:t>
      </w:r>
      <w:r>
        <w:rPr>
          <w:rFonts w:ascii="Times New Roman" w:eastAsia="宋体"/>
        </w:rPr>
        <w:t>车辆严禁起动，严禁</w:t>
      </w:r>
      <w:r w:rsidR="0029258D">
        <w:rPr>
          <w:rFonts w:ascii="Times New Roman" w:eastAsia="宋体" w:hint="eastAsia"/>
        </w:rPr>
        <w:t>换</w:t>
      </w:r>
      <w:r>
        <w:rPr>
          <w:rFonts w:ascii="Times New Roman" w:eastAsia="宋体"/>
        </w:rPr>
        <w:t>电状态下进行人员操作。</w:t>
      </w:r>
      <w:bookmarkEnd w:id="95"/>
    </w:p>
    <w:p w:rsidR="006B699C" w:rsidRDefault="00753D57" w:rsidP="000540D1">
      <w:pPr>
        <w:pStyle w:val="affd"/>
        <w:spacing w:beforeLines="0" w:afterLines="0" w:line="360" w:lineRule="auto"/>
        <w:rPr>
          <w:rFonts w:ascii="Times New Roman" w:eastAsia="宋体"/>
        </w:rPr>
      </w:pPr>
      <w:bookmarkStart w:id="96" w:name="_Toc88663327"/>
      <w:r>
        <w:rPr>
          <w:rFonts w:ascii="Times New Roman" w:eastAsia="宋体"/>
        </w:rPr>
        <w:t>煤</w:t>
      </w:r>
      <w:r w:rsidRPr="001D06A3">
        <w:rPr>
          <w:rFonts w:ascii="Times New Roman" w:eastAsia="宋体"/>
        </w:rPr>
        <w:t>矿应编制</w:t>
      </w:r>
      <w:r>
        <w:rPr>
          <w:rFonts w:ascii="Times New Roman" w:eastAsia="宋体" w:hint="eastAsia"/>
        </w:rPr>
        <w:t>换</w:t>
      </w:r>
      <w:r w:rsidRPr="001D06A3">
        <w:rPr>
          <w:rFonts w:ascii="Times New Roman" w:eastAsia="宋体"/>
        </w:rPr>
        <w:t>电操作规程</w:t>
      </w:r>
      <w:r w:rsidRPr="001D06A3">
        <w:rPr>
          <w:rFonts w:ascii="Times New Roman" w:eastAsia="宋体" w:hint="eastAsia"/>
        </w:rPr>
        <w:t>、</w:t>
      </w:r>
      <w:r>
        <w:rPr>
          <w:rFonts w:ascii="Times New Roman" w:eastAsia="宋体" w:hint="eastAsia"/>
        </w:rPr>
        <w:t>换</w:t>
      </w:r>
      <w:r w:rsidRPr="001D06A3">
        <w:rPr>
          <w:rFonts w:ascii="Times New Roman" w:eastAsia="宋体" w:hint="eastAsia"/>
        </w:rPr>
        <w:t>电作业指导书、</w:t>
      </w:r>
      <w:r w:rsidRPr="007D7CD1">
        <w:rPr>
          <w:rFonts w:ascii="Times New Roman" w:eastAsia="宋体" w:hint="eastAsia"/>
        </w:rPr>
        <w:t>换电作业流程、</w:t>
      </w:r>
      <w:r w:rsidRPr="001D06A3">
        <w:rPr>
          <w:rFonts w:ascii="Times New Roman" w:eastAsia="宋体"/>
        </w:rPr>
        <w:t>事故应急处置预案</w:t>
      </w:r>
      <w:r w:rsidRPr="001D06A3">
        <w:rPr>
          <w:rFonts w:ascii="Times New Roman" w:eastAsia="宋体" w:hint="eastAsia"/>
        </w:rPr>
        <w:t>等方面的作业文件</w:t>
      </w:r>
      <w:r w:rsidRPr="001D06A3">
        <w:rPr>
          <w:rFonts w:ascii="Times New Roman" w:eastAsia="宋体"/>
        </w:rPr>
        <w:t>，明确相关责任，落实人员日常培训与规范性操作</w:t>
      </w:r>
      <w:r w:rsidR="00502EA4">
        <w:rPr>
          <w:rFonts w:ascii="Times New Roman" w:eastAsia="宋体"/>
        </w:rPr>
        <w:t>。</w:t>
      </w:r>
      <w:bookmarkEnd w:id="96"/>
    </w:p>
    <w:p w:rsidR="006B699C" w:rsidRDefault="00502EA4">
      <w:pPr>
        <w:pStyle w:val="afffff0"/>
        <w:ind w:firstLineChars="0" w:firstLine="0"/>
        <w:jc w:val="center"/>
      </w:pPr>
      <w:bookmarkStart w:id="97" w:name="BookMark8"/>
      <w:bookmarkEnd w:id="27"/>
      <w:r>
        <w:rPr>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485900" cy="317500"/>
                    </a:xfrm>
                    <a:prstGeom prst="rect">
                      <a:avLst/>
                    </a:prstGeom>
                  </pic:spPr>
                </pic:pic>
              </a:graphicData>
            </a:graphic>
          </wp:inline>
        </w:drawing>
      </w:r>
      <w:bookmarkEnd w:id="97"/>
    </w:p>
    <w:sectPr w:rsidR="006B699C" w:rsidSect="00C57C6D">
      <w:pgSz w:w="11906" w:h="16838"/>
      <w:pgMar w:top="2410" w:right="1134" w:bottom="1134" w:left="1134" w:header="1418" w:footer="1134" w:gutter="284"/>
      <w:pgNumType w:start="1"/>
      <w:cols w:space="425"/>
      <w:formProt w:val="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0F3E" w:rsidRDefault="00860F3E">
      <w:pPr>
        <w:spacing w:line="240" w:lineRule="auto"/>
      </w:pPr>
      <w:r>
        <w:separator/>
      </w:r>
    </w:p>
  </w:endnote>
  <w:endnote w:type="continuationSeparator" w:id="0">
    <w:p w:rsidR="00860F3E" w:rsidRDefault="00860F3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99C" w:rsidRDefault="00C57C6D">
    <w:pPr>
      <w:pStyle w:val="afffd"/>
    </w:pPr>
    <w:r>
      <w:fldChar w:fldCharType="begin"/>
    </w:r>
    <w:r w:rsidR="00502EA4">
      <w:instrText>PAGE   \* MERGEFORMAT</w:instrText>
    </w:r>
    <w:r>
      <w:fldChar w:fldCharType="separate"/>
    </w:r>
    <w:r w:rsidR="00502EA4">
      <w:rPr>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99C" w:rsidRDefault="006B699C">
    <w:pPr>
      <w:pStyle w:val="afff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99C" w:rsidRDefault="006B699C">
    <w:pPr>
      <w:pStyle w:val="afffd"/>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99C" w:rsidRDefault="00C57C6D">
    <w:pPr>
      <w:pStyle w:val="affffd"/>
    </w:pPr>
    <w:r>
      <w:fldChar w:fldCharType="begin"/>
    </w:r>
    <w:r w:rsidR="00502EA4">
      <w:instrText>PAGE   \* MERGEFORMAT</w:instrText>
    </w:r>
    <w:r>
      <w:fldChar w:fldCharType="separate"/>
    </w:r>
    <w:r w:rsidR="00C1532A" w:rsidRPr="00C1532A">
      <w:rPr>
        <w:noProof/>
        <w:lang w:val="zh-CN"/>
      </w:rPr>
      <w:t>I</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0F3E" w:rsidRDefault="00860F3E">
      <w:pPr>
        <w:spacing w:line="240" w:lineRule="auto"/>
      </w:pPr>
      <w:r>
        <w:separator/>
      </w:r>
    </w:p>
  </w:footnote>
  <w:footnote w:type="continuationSeparator" w:id="0">
    <w:p w:rsidR="00860F3E" w:rsidRDefault="00860F3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99C" w:rsidRDefault="006B699C">
    <w:pPr>
      <w:pStyle w:val="afff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99C" w:rsidRDefault="00502EA4">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99C" w:rsidRDefault="006B699C">
    <w:pPr>
      <w:pStyle w:val="afffe"/>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99C" w:rsidRDefault="00C57C6D">
    <w:pPr>
      <w:pStyle w:val="afffe"/>
      <w:jc w:val="right"/>
    </w:pPr>
    <w:fldSimple w:instr=" STYLEREF  标准文件_文件编号  \* MERGEFORMAT ">
      <w:r w:rsidR="00C1532A">
        <w:rPr>
          <w:noProof/>
        </w:rPr>
        <w:t>T/CCS 2021004—2022</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99C" w:rsidRDefault="00C57C6D">
    <w:pPr>
      <w:pStyle w:val="afffff5"/>
    </w:pPr>
    <w:fldSimple w:instr=" STYLEREF  标准文件_文件编号  \* MERGEFORMAT ">
      <w:r w:rsidR="00C1532A">
        <w:rPr>
          <w:noProof/>
        </w:rPr>
        <w:t>T/CCS 2021004</w:t>
      </w:r>
      <w:r w:rsidR="00C1532A">
        <w:rPr>
          <w:noProof/>
        </w:rPr>
        <w:t>—</w:t>
      </w:r>
      <w:r w:rsidR="00C1532A">
        <w:rPr>
          <w:noProof/>
        </w:rPr>
        <w:t>2022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1418"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sa13fJc/jf1AvlhuZ8raJZM8wCP6pDVff5rTjghcwuLXFPFEiohL8jSsvkJva1dWSTq8cK3tCBJr&#10;AVOjvOzxmg==" w:salt="oTWAhDFI4aq/ez9ynpfPDg=="/>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B77C6"/>
    <w:rsid w:val="0000040A"/>
    <w:rsid w:val="000006E3"/>
    <w:rsid w:val="00000A94"/>
    <w:rsid w:val="00001972"/>
    <w:rsid w:val="00001D9A"/>
    <w:rsid w:val="00007B3A"/>
    <w:rsid w:val="00010249"/>
    <w:rsid w:val="000107E0"/>
    <w:rsid w:val="00011FDE"/>
    <w:rsid w:val="00012FFD"/>
    <w:rsid w:val="00014162"/>
    <w:rsid w:val="00014340"/>
    <w:rsid w:val="00016A9C"/>
    <w:rsid w:val="00022184"/>
    <w:rsid w:val="00022762"/>
    <w:rsid w:val="000238E0"/>
    <w:rsid w:val="000249DB"/>
    <w:rsid w:val="00025101"/>
    <w:rsid w:val="0002595E"/>
    <w:rsid w:val="00026FDD"/>
    <w:rsid w:val="000303C3"/>
    <w:rsid w:val="00031600"/>
    <w:rsid w:val="000325FE"/>
    <w:rsid w:val="000331D3"/>
    <w:rsid w:val="000346A5"/>
    <w:rsid w:val="00034FBB"/>
    <w:rsid w:val="000359C3"/>
    <w:rsid w:val="00035A7D"/>
    <w:rsid w:val="000365ED"/>
    <w:rsid w:val="0004249A"/>
    <w:rsid w:val="00043282"/>
    <w:rsid w:val="00044286"/>
    <w:rsid w:val="0004790B"/>
    <w:rsid w:val="00047F28"/>
    <w:rsid w:val="000503AA"/>
    <w:rsid w:val="000506A1"/>
    <w:rsid w:val="000515DD"/>
    <w:rsid w:val="0005265A"/>
    <w:rsid w:val="000539DD"/>
    <w:rsid w:val="00053BD3"/>
    <w:rsid w:val="000540D1"/>
    <w:rsid w:val="000556ED"/>
    <w:rsid w:val="00055FE2"/>
    <w:rsid w:val="0005616F"/>
    <w:rsid w:val="00060C2E"/>
    <w:rsid w:val="00061033"/>
    <w:rsid w:val="000619E9"/>
    <w:rsid w:val="000622D4"/>
    <w:rsid w:val="0006357D"/>
    <w:rsid w:val="00067F1E"/>
    <w:rsid w:val="00071CC0"/>
    <w:rsid w:val="00071CFC"/>
    <w:rsid w:val="00073C8C"/>
    <w:rsid w:val="00074546"/>
    <w:rsid w:val="00077B64"/>
    <w:rsid w:val="00080A1C"/>
    <w:rsid w:val="00081778"/>
    <w:rsid w:val="00082317"/>
    <w:rsid w:val="00083D2C"/>
    <w:rsid w:val="00086AA1"/>
    <w:rsid w:val="00087A77"/>
    <w:rsid w:val="00090CA6"/>
    <w:rsid w:val="0009291D"/>
    <w:rsid w:val="00092B8A"/>
    <w:rsid w:val="00092FB0"/>
    <w:rsid w:val="000934C5"/>
    <w:rsid w:val="00093A18"/>
    <w:rsid w:val="00093D25"/>
    <w:rsid w:val="00093DAB"/>
    <w:rsid w:val="00094D73"/>
    <w:rsid w:val="00096D63"/>
    <w:rsid w:val="000A0B60"/>
    <w:rsid w:val="000A0EB8"/>
    <w:rsid w:val="000A19FC"/>
    <w:rsid w:val="000A22AE"/>
    <w:rsid w:val="000A296B"/>
    <w:rsid w:val="000A7311"/>
    <w:rsid w:val="000B060F"/>
    <w:rsid w:val="000B1592"/>
    <w:rsid w:val="000B1FF2"/>
    <w:rsid w:val="000B3CDA"/>
    <w:rsid w:val="000B6A0B"/>
    <w:rsid w:val="000B77C6"/>
    <w:rsid w:val="000C0F6C"/>
    <w:rsid w:val="000C11DB"/>
    <w:rsid w:val="000C1492"/>
    <w:rsid w:val="000C2FBD"/>
    <w:rsid w:val="000C4084"/>
    <w:rsid w:val="000C4B41"/>
    <w:rsid w:val="000C57D6"/>
    <w:rsid w:val="000C6362"/>
    <w:rsid w:val="000C7666"/>
    <w:rsid w:val="000D0A9C"/>
    <w:rsid w:val="000D1795"/>
    <w:rsid w:val="000D329A"/>
    <w:rsid w:val="000D4B9C"/>
    <w:rsid w:val="000D4EB6"/>
    <w:rsid w:val="000D753B"/>
    <w:rsid w:val="000D7D56"/>
    <w:rsid w:val="000E4C9E"/>
    <w:rsid w:val="000E6FD7"/>
    <w:rsid w:val="000F06E1"/>
    <w:rsid w:val="000F0E3C"/>
    <w:rsid w:val="000F19D5"/>
    <w:rsid w:val="000F23B7"/>
    <w:rsid w:val="000F4050"/>
    <w:rsid w:val="000F4AEA"/>
    <w:rsid w:val="000F4F9D"/>
    <w:rsid w:val="000F67E9"/>
    <w:rsid w:val="000F7202"/>
    <w:rsid w:val="000F732C"/>
    <w:rsid w:val="00104926"/>
    <w:rsid w:val="00113B1E"/>
    <w:rsid w:val="0011711C"/>
    <w:rsid w:val="00124E4F"/>
    <w:rsid w:val="001260B7"/>
    <w:rsid w:val="001265CB"/>
    <w:rsid w:val="001321C6"/>
    <w:rsid w:val="001325C0"/>
    <w:rsid w:val="001325C4"/>
    <w:rsid w:val="00133010"/>
    <w:rsid w:val="001338EE"/>
    <w:rsid w:val="00133AAE"/>
    <w:rsid w:val="00134568"/>
    <w:rsid w:val="00135323"/>
    <w:rsid w:val="001356C4"/>
    <w:rsid w:val="001364DB"/>
    <w:rsid w:val="00137565"/>
    <w:rsid w:val="00141114"/>
    <w:rsid w:val="00142969"/>
    <w:rsid w:val="001446C2"/>
    <w:rsid w:val="001457E7"/>
    <w:rsid w:val="00145D9D"/>
    <w:rsid w:val="00146388"/>
    <w:rsid w:val="001529E5"/>
    <w:rsid w:val="00152FB3"/>
    <w:rsid w:val="001534D8"/>
    <w:rsid w:val="00153C7E"/>
    <w:rsid w:val="00156B25"/>
    <w:rsid w:val="00156E1A"/>
    <w:rsid w:val="00157894"/>
    <w:rsid w:val="00157B55"/>
    <w:rsid w:val="00157F1C"/>
    <w:rsid w:val="0016326A"/>
    <w:rsid w:val="001642FA"/>
    <w:rsid w:val="001649EB"/>
    <w:rsid w:val="00164BAF"/>
    <w:rsid w:val="00164C64"/>
    <w:rsid w:val="00164FA8"/>
    <w:rsid w:val="00165065"/>
    <w:rsid w:val="00165434"/>
    <w:rsid w:val="00165720"/>
    <w:rsid w:val="0016580B"/>
    <w:rsid w:val="00165F49"/>
    <w:rsid w:val="00166B88"/>
    <w:rsid w:val="0016770A"/>
    <w:rsid w:val="00170804"/>
    <w:rsid w:val="001708E9"/>
    <w:rsid w:val="001719D7"/>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12A3"/>
    <w:rsid w:val="001C2A31"/>
    <w:rsid w:val="001C2B3E"/>
    <w:rsid w:val="001C2C03"/>
    <w:rsid w:val="001C2D27"/>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E791F"/>
    <w:rsid w:val="001F092D"/>
    <w:rsid w:val="001F143A"/>
    <w:rsid w:val="001F1605"/>
    <w:rsid w:val="001F2508"/>
    <w:rsid w:val="001F4816"/>
    <w:rsid w:val="001F69B4"/>
    <w:rsid w:val="001F77C7"/>
    <w:rsid w:val="00200183"/>
    <w:rsid w:val="00200333"/>
    <w:rsid w:val="0020107D"/>
    <w:rsid w:val="00202AA4"/>
    <w:rsid w:val="002031F7"/>
    <w:rsid w:val="002040E6"/>
    <w:rsid w:val="002045A3"/>
    <w:rsid w:val="0020527B"/>
    <w:rsid w:val="00205F2C"/>
    <w:rsid w:val="00207D8C"/>
    <w:rsid w:val="00210B15"/>
    <w:rsid w:val="00213385"/>
    <w:rsid w:val="002142EA"/>
    <w:rsid w:val="002154C6"/>
    <w:rsid w:val="0021556B"/>
    <w:rsid w:val="00215ADD"/>
    <w:rsid w:val="002164C1"/>
    <w:rsid w:val="002204BB"/>
    <w:rsid w:val="00221B79"/>
    <w:rsid w:val="00221C6B"/>
    <w:rsid w:val="00223A5B"/>
    <w:rsid w:val="00223DC5"/>
    <w:rsid w:val="002253A1"/>
    <w:rsid w:val="00225CF8"/>
    <w:rsid w:val="0022794E"/>
    <w:rsid w:val="00231A1F"/>
    <w:rsid w:val="002324E9"/>
    <w:rsid w:val="00233D64"/>
    <w:rsid w:val="0023482A"/>
    <w:rsid w:val="002359CB"/>
    <w:rsid w:val="00243540"/>
    <w:rsid w:val="0024497B"/>
    <w:rsid w:val="0024515B"/>
    <w:rsid w:val="00246021"/>
    <w:rsid w:val="0024666E"/>
    <w:rsid w:val="00246E10"/>
    <w:rsid w:val="00247F52"/>
    <w:rsid w:val="00250B25"/>
    <w:rsid w:val="00250BBE"/>
    <w:rsid w:val="00251075"/>
    <w:rsid w:val="002515C2"/>
    <w:rsid w:val="0025194F"/>
    <w:rsid w:val="00254E24"/>
    <w:rsid w:val="0026148A"/>
    <w:rsid w:val="00262696"/>
    <w:rsid w:val="00263D25"/>
    <w:rsid w:val="002643C3"/>
    <w:rsid w:val="00264A0C"/>
    <w:rsid w:val="00266EEB"/>
    <w:rsid w:val="00267EF4"/>
    <w:rsid w:val="00270CB8"/>
    <w:rsid w:val="00272B08"/>
    <w:rsid w:val="00275DE6"/>
    <w:rsid w:val="002767DA"/>
    <w:rsid w:val="00281BB8"/>
    <w:rsid w:val="00281E9E"/>
    <w:rsid w:val="00282405"/>
    <w:rsid w:val="00285170"/>
    <w:rsid w:val="00285361"/>
    <w:rsid w:val="00290DE5"/>
    <w:rsid w:val="0029258D"/>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7E8"/>
    <w:rsid w:val="002B1966"/>
    <w:rsid w:val="002B4508"/>
    <w:rsid w:val="002B5779"/>
    <w:rsid w:val="002B7332"/>
    <w:rsid w:val="002B7F51"/>
    <w:rsid w:val="002C09E7"/>
    <w:rsid w:val="002C1E06"/>
    <w:rsid w:val="002C3F07"/>
    <w:rsid w:val="002C5278"/>
    <w:rsid w:val="002C7EBB"/>
    <w:rsid w:val="002D06C1"/>
    <w:rsid w:val="002D1F26"/>
    <w:rsid w:val="002D42B5"/>
    <w:rsid w:val="002D4D04"/>
    <w:rsid w:val="002D4F1A"/>
    <w:rsid w:val="002D6EC6"/>
    <w:rsid w:val="002D79AC"/>
    <w:rsid w:val="002E039D"/>
    <w:rsid w:val="002E4D5A"/>
    <w:rsid w:val="002E6326"/>
    <w:rsid w:val="002F30E0"/>
    <w:rsid w:val="002F35E4"/>
    <w:rsid w:val="002F3730"/>
    <w:rsid w:val="002F38E1"/>
    <w:rsid w:val="002F5960"/>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6059"/>
    <w:rsid w:val="003474AA"/>
    <w:rsid w:val="003500DB"/>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2F1"/>
    <w:rsid w:val="00384FFC"/>
    <w:rsid w:val="003872FC"/>
    <w:rsid w:val="00387ADC"/>
    <w:rsid w:val="00390020"/>
    <w:rsid w:val="003903D6"/>
    <w:rsid w:val="00390EE6"/>
    <w:rsid w:val="0039118F"/>
    <w:rsid w:val="00392AD7"/>
    <w:rsid w:val="003938D9"/>
    <w:rsid w:val="00394376"/>
    <w:rsid w:val="003943FF"/>
    <w:rsid w:val="00397483"/>
    <w:rsid w:val="003974EB"/>
    <w:rsid w:val="00397CC5"/>
    <w:rsid w:val="003A1582"/>
    <w:rsid w:val="003A3D9C"/>
    <w:rsid w:val="003A4077"/>
    <w:rsid w:val="003A4AA7"/>
    <w:rsid w:val="003B09AD"/>
    <w:rsid w:val="003B1F18"/>
    <w:rsid w:val="003B2C74"/>
    <w:rsid w:val="003B5BF0"/>
    <w:rsid w:val="003B60BF"/>
    <w:rsid w:val="003B61EF"/>
    <w:rsid w:val="003B6BE3"/>
    <w:rsid w:val="003C010C"/>
    <w:rsid w:val="003C0A6C"/>
    <w:rsid w:val="003C14F8"/>
    <w:rsid w:val="003C172E"/>
    <w:rsid w:val="003C5A43"/>
    <w:rsid w:val="003D0519"/>
    <w:rsid w:val="003D0FF6"/>
    <w:rsid w:val="003D1CB6"/>
    <w:rsid w:val="003D262C"/>
    <w:rsid w:val="003D5513"/>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3391"/>
    <w:rsid w:val="0041477A"/>
    <w:rsid w:val="004167A3"/>
    <w:rsid w:val="004221E8"/>
    <w:rsid w:val="00424B38"/>
    <w:rsid w:val="0042518B"/>
    <w:rsid w:val="00432DAA"/>
    <w:rsid w:val="00434305"/>
    <w:rsid w:val="0043485B"/>
    <w:rsid w:val="00435DF7"/>
    <w:rsid w:val="0044083F"/>
    <w:rsid w:val="00441AE7"/>
    <w:rsid w:val="00445574"/>
    <w:rsid w:val="004467FB"/>
    <w:rsid w:val="0045032E"/>
    <w:rsid w:val="00452D6B"/>
    <w:rsid w:val="00452FD1"/>
    <w:rsid w:val="00454484"/>
    <w:rsid w:val="0045517B"/>
    <w:rsid w:val="00463B77"/>
    <w:rsid w:val="00463C7B"/>
    <w:rsid w:val="004644A6"/>
    <w:rsid w:val="004659BD"/>
    <w:rsid w:val="00470775"/>
    <w:rsid w:val="004746B1"/>
    <w:rsid w:val="0047583F"/>
    <w:rsid w:val="00475DE8"/>
    <w:rsid w:val="004778DB"/>
    <w:rsid w:val="00481C44"/>
    <w:rsid w:val="00484936"/>
    <w:rsid w:val="00485C89"/>
    <w:rsid w:val="00486BE3"/>
    <w:rsid w:val="004905E4"/>
    <w:rsid w:val="004907C3"/>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5E94"/>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5C3C"/>
    <w:rsid w:val="004E67C0"/>
    <w:rsid w:val="004F391A"/>
    <w:rsid w:val="004F3CFB"/>
    <w:rsid w:val="004F6456"/>
    <w:rsid w:val="004F696E"/>
    <w:rsid w:val="004F6C71"/>
    <w:rsid w:val="00501139"/>
    <w:rsid w:val="00502EA4"/>
    <w:rsid w:val="0050363E"/>
    <w:rsid w:val="005039BC"/>
    <w:rsid w:val="005043BB"/>
    <w:rsid w:val="00504A3D"/>
    <w:rsid w:val="00505767"/>
    <w:rsid w:val="00506747"/>
    <w:rsid w:val="005073F0"/>
    <w:rsid w:val="00510A7B"/>
    <w:rsid w:val="00512F6E"/>
    <w:rsid w:val="00513038"/>
    <w:rsid w:val="00514174"/>
    <w:rsid w:val="00516088"/>
    <w:rsid w:val="00516B0B"/>
    <w:rsid w:val="00521965"/>
    <w:rsid w:val="005220EC"/>
    <w:rsid w:val="00523F95"/>
    <w:rsid w:val="00524D65"/>
    <w:rsid w:val="00525B16"/>
    <w:rsid w:val="00533D04"/>
    <w:rsid w:val="00534804"/>
    <w:rsid w:val="00534BDF"/>
    <w:rsid w:val="00534FD6"/>
    <w:rsid w:val="005354EA"/>
    <w:rsid w:val="0053585F"/>
    <w:rsid w:val="00535EC4"/>
    <w:rsid w:val="00535ED9"/>
    <w:rsid w:val="0053692B"/>
    <w:rsid w:val="005373AF"/>
    <w:rsid w:val="00541853"/>
    <w:rsid w:val="00543BDA"/>
    <w:rsid w:val="005441CC"/>
    <w:rsid w:val="005479DA"/>
    <w:rsid w:val="00547BCC"/>
    <w:rsid w:val="0055013B"/>
    <w:rsid w:val="00551F6F"/>
    <w:rsid w:val="00555044"/>
    <w:rsid w:val="00561475"/>
    <w:rsid w:val="00562308"/>
    <w:rsid w:val="0056487B"/>
    <w:rsid w:val="00564FB9"/>
    <w:rsid w:val="00571596"/>
    <w:rsid w:val="00573D9E"/>
    <w:rsid w:val="005801E3"/>
    <w:rsid w:val="00581802"/>
    <w:rsid w:val="005836A8"/>
    <w:rsid w:val="0058409C"/>
    <w:rsid w:val="00584262"/>
    <w:rsid w:val="00584329"/>
    <w:rsid w:val="00586630"/>
    <w:rsid w:val="00587ADD"/>
    <w:rsid w:val="00593A49"/>
    <w:rsid w:val="00596160"/>
    <w:rsid w:val="005966E2"/>
    <w:rsid w:val="00597007"/>
    <w:rsid w:val="00597583"/>
    <w:rsid w:val="005A0966"/>
    <w:rsid w:val="005A11B7"/>
    <w:rsid w:val="005A260B"/>
    <w:rsid w:val="005A4A1B"/>
    <w:rsid w:val="005A6245"/>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16B1"/>
    <w:rsid w:val="005D4171"/>
    <w:rsid w:val="005D6A95"/>
    <w:rsid w:val="005D6B2C"/>
    <w:rsid w:val="005D6D9C"/>
    <w:rsid w:val="005E2335"/>
    <w:rsid w:val="005E34CA"/>
    <w:rsid w:val="005E3C18"/>
    <w:rsid w:val="005E3FAB"/>
    <w:rsid w:val="005E4250"/>
    <w:rsid w:val="005E6812"/>
    <w:rsid w:val="005E7881"/>
    <w:rsid w:val="005E78E0"/>
    <w:rsid w:val="005F0A4F"/>
    <w:rsid w:val="005F0D9C"/>
    <w:rsid w:val="005F284E"/>
    <w:rsid w:val="005F65E3"/>
    <w:rsid w:val="00600F3B"/>
    <w:rsid w:val="006015CE"/>
    <w:rsid w:val="00604784"/>
    <w:rsid w:val="00604D98"/>
    <w:rsid w:val="00606419"/>
    <w:rsid w:val="00607D29"/>
    <w:rsid w:val="00607E9D"/>
    <w:rsid w:val="00612952"/>
    <w:rsid w:val="00614CC1"/>
    <w:rsid w:val="00615A9D"/>
    <w:rsid w:val="006163CB"/>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04FB"/>
    <w:rsid w:val="00651ACB"/>
    <w:rsid w:val="00651C47"/>
    <w:rsid w:val="00652AB2"/>
    <w:rsid w:val="00653FED"/>
    <w:rsid w:val="00654EC0"/>
    <w:rsid w:val="0065525B"/>
    <w:rsid w:val="00655D4F"/>
    <w:rsid w:val="00656D29"/>
    <w:rsid w:val="006640E5"/>
    <w:rsid w:val="006646F1"/>
    <w:rsid w:val="00664929"/>
    <w:rsid w:val="00664F62"/>
    <w:rsid w:val="006655E1"/>
    <w:rsid w:val="00671824"/>
    <w:rsid w:val="00671CDD"/>
    <w:rsid w:val="00672060"/>
    <w:rsid w:val="00672BFD"/>
    <w:rsid w:val="006770F4"/>
    <w:rsid w:val="00677A84"/>
    <w:rsid w:val="0068026D"/>
    <w:rsid w:val="00680A27"/>
    <w:rsid w:val="006816A4"/>
    <w:rsid w:val="006819B8"/>
    <w:rsid w:val="0068327A"/>
    <w:rsid w:val="006840A6"/>
    <w:rsid w:val="00684CD2"/>
    <w:rsid w:val="006850CD"/>
    <w:rsid w:val="00685AAB"/>
    <w:rsid w:val="006864D9"/>
    <w:rsid w:val="00696136"/>
    <w:rsid w:val="006A07AA"/>
    <w:rsid w:val="006A25E5"/>
    <w:rsid w:val="006A2B46"/>
    <w:rsid w:val="006A336D"/>
    <w:rsid w:val="006A37B9"/>
    <w:rsid w:val="006A7A2D"/>
    <w:rsid w:val="006B1D07"/>
    <w:rsid w:val="006B2672"/>
    <w:rsid w:val="006B54BF"/>
    <w:rsid w:val="006B5F44"/>
    <w:rsid w:val="006B5F90"/>
    <w:rsid w:val="006B62E4"/>
    <w:rsid w:val="006B699C"/>
    <w:rsid w:val="006B73D5"/>
    <w:rsid w:val="006C073A"/>
    <w:rsid w:val="006C08EE"/>
    <w:rsid w:val="006C1BBA"/>
    <w:rsid w:val="006C2079"/>
    <w:rsid w:val="006C2AA7"/>
    <w:rsid w:val="006C5A62"/>
    <w:rsid w:val="006C5D68"/>
    <w:rsid w:val="006C6976"/>
    <w:rsid w:val="006C6DD0"/>
    <w:rsid w:val="006D04EA"/>
    <w:rsid w:val="006D16C4"/>
    <w:rsid w:val="006D3E96"/>
    <w:rsid w:val="006D4515"/>
    <w:rsid w:val="006D4BB1"/>
    <w:rsid w:val="006D6593"/>
    <w:rsid w:val="006E24C1"/>
    <w:rsid w:val="006F03A8"/>
    <w:rsid w:val="006F2ACA"/>
    <w:rsid w:val="006F2ADC"/>
    <w:rsid w:val="006F2BFE"/>
    <w:rsid w:val="006F31E9"/>
    <w:rsid w:val="006F6284"/>
    <w:rsid w:val="006F722B"/>
    <w:rsid w:val="007002C5"/>
    <w:rsid w:val="007003B7"/>
    <w:rsid w:val="00704387"/>
    <w:rsid w:val="00707669"/>
    <w:rsid w:val="00711CBA"/>
    <w:rsid w:val="00711FB5"/>
    <w:rsid w:val="00712A01"/>
    <w:rsid w:val="00714112"/>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4EAF"/>
    <w:rsid w:val="0074548E"/>
    <w:rsid w:val="00745773"/>
    <w:rsid w:val="007463E0"/>
    <w:rsid w:val="00746800"/>
    <w:rsid w:val="007501A8"/>
    <w:rsid w:val="00750D61"/>
    <w:rsid w:val="00750EE1"/>
    <w:rsid w:val="00752B4D"/>
    <w:rsid w:val="00753D57"/>
    <w:rsid w:val="00755402"/>
    <w:rsid w:val="00756B26"/>
    <w:rsid w:val="00756EDF"/>
    <w:rsid w:val="007600E3"/>
    <w:rsid w:val="00765C43"/>
    <w:rsid w:val="00765EFB"/>
    <w:rsid w:val="007671CA"/>
    <w:rsid w:val="00767C61"/>
    <w:rsid w:val="0077008A"/>
    <w:rsid w:val="00773C1F"/>
    <w:rsid w:val="0077445C"/>
    <w:rsid w:val="00774DA4"/>
    <w:rsid w:val="00776014"/>
    <w:rsid w:val="00776599"/>
    <w:rsid w:val="0078114B"/>
    <w:rsid w:val="00781DD2"/>
    <w:rsid w:val="00783ECF"/>
    <w:rsid w:val="0078413A"/>
    <w:rsid w:val="00787170"/>
    <w:rsid w:val="00790BA1"/>
    <w:rsid w:val="007951F5"/>
    <w:rsid w:val="007959E8"/>
    <w:rsid w:val="00795E9C"/>
    <w:rsid w:val="007A0521"/>
    <w:rsid w:val="007A1E6E"/>
    <w:rsid w:val="007A2E12"/>
    <w:rsid w:val="007A3475"/>
    <w:rsid w:val="007A41C8"/>
    <w:rsid w:val="007A4281"/>
    <w:rsid w:val="007A54CE"/>
    <w:rsid w:val="007A6087"/>
    <w:rsid w:val="007A6FD9"/>
    <w:rsid w:val="007A7FFA"/>
    <w:rsid w:val="007B04EB"/>
    <w:rsid w:val="007B0D4F"/>
    <w:rsid w:val="007B10B5"/>
    <w:rsid w:val="007B4A47"/>
    <w:rsid w:val="007B5A3D"/>
    <w:rsid w:val="007B5B95"/>
    <w:rsid w:val="007B6032"/>
    <w:rsid w:val="007B68EA"/>
    <w:rsid w:val="007B7453"/>
    <w:rsid w:val="007C2D89"/>
    <w:rsid w:val="007C4593"/>
    <w:rsid w:val="007C5309"/>
    <w:rsid w:val="007C6069"/>
    <w:rsid w:val="007D06C4"/>
    <w:rsid w:val="007D1352"/>
    <w:rsid w:val="007D2508"/>
    <w:rsid w:val="007D30DA"/>
    <w:rsid w:val="007D346A"/>
    <w:rsid w:val="007D56C3"/>
    <w:rsid w:val="007D6518"/>
    <w:rsid w:val="007D76BD"/>
    <w:rsid w:val="007D7CD1"/>
    <w:rsid w:val="007E0BF1"/>
    <w:rsid w:val="007E270E"/>
    <w:rsid w:val="007E3DED"/>
    <w:rsid w:val="007E4157"/>
    <w:rsid w:val="007E7E11"/>
    <w:rsid w:val="007F0ED8"/>
    <w:rsid w:val="007F0F63"/>
    <w:rsid w:val="007F1692"/>
    <w:rsid w:val="007F75CE"/>
    <w:rsid w:val="008013A4"/>
    <w:rsid w:val="008027CE"/>
    <w:rsid w:val="00802F42"/>
    <w:rsid w:val="00804383"/>
    <w:rsid w:val="00804BB7"/>
    <w:rsid w:val="00804D41"/>
    <w:rsid w:val="00805CC3"/>
    <w:rsid w:val="0080733C"/>
    <w:rsid w:val="00810257"/>
    <w:rsid w:val="008104F5"/>
    <w:rsid w:val="00811072"/>
    <w:rsid w:val="00811369"/>
    <w:rsid w:val="00815419"/>
    <w:rsid w:val="008163C8"/>
    <w:rsid w:val="008164A1"/>
    <w:rsid w:val="00817325"/>
    <w:rsid w:val="008209E6"/>
    <w:rsid w:val="008209FF"/>
    <w:rsid w:val="00820A23"/>
    <w:rsid w:val="00823303"/>
    <w:rsid w:val="008233B2"/>
    <w:rsid w:val="00823A9F"/>
    <w:rsid w:val="00823C85"/>
    <w:rsid w:val="00825138"/>
    <w:rsid w:val="00825F34"/>
    <w:rsid w:val="008269DD"/>
    <w:rsid w:val="00830621"/>
    <w:rsid w:val="0083266B"/>
    <w:rsid w:val="0083348C"/>
    <w:rsid w:val="008373D3"/>
    <w:rsid w:val="00840617"/>
    <w:rsid w:val="00840F84"/>
    <w:rsid w:val="00842A47"/>
    <w:rsid w:val="00843C13"/>
    <w:rsid w:val="008454F8"/>
    <w:rsid w:val="0085173A"/>
    <w:rsid w:val="0085349D"/>
    <w:rsid w:val="00856749"/>
    <w:rsid w:val="008603CE"/>
    <w:rsid w:val="00860F3E"/>
    <w:rsid w:val="008620FC"/>
    <w:rsid w:val="008627A5"/>
    <w:rsid w:val="008634AA"/>
    <w:rsid w:val="00863E05"/>
    <w:rsid w:val="00864C0D"/>
    <w:rsid w:val="00865ACA"/>
    <w:rsid w:val="00865D28"/>
    <w:rsid w:val="00865F85"/>
    <w:rsid w:val="00867C10"/>
    <w:rsid w:val="00870439"/>
    <w:rsid w:val="00870DA1"/>
    <w:rsid w:val="0087783C"/>
    <w:rsid w:val="00883004"/>
    <w:rsid w:val="00883F93"/>
    <w:rsid w:val="00884DB3"/>
    <w:rsid w:val="00885A9D"/>
    <w:rsid w:val="008864F6"/>
    <w:rsid w:val="0089049D"/>
    <w:rsid w:val="00891614"/>
    <w:rsid w:val="008928C9"/>
    <w:rsid w:val="008930CB"/>
    <w:rsid w:val="008938DC"/>
    <w:rsid w:val="00893FD1"/>
    <w:rsid w:val="00894836"/>
    <w:rsid w:val="00895172"/>
    <w:rsid w:val="00895680"/>
    <w:rsid w:val="00896BF1"/>
    <w:rsid w:val="00896DFF"/>
    <w:rsid w:val="0089762C"/>
    <w:rsid w:val="008A173B"/>
    <w:rsid w:val="008A1893"/>
    <w:rsid w:val="008A57E6"/>
    <w:rsid w:val="008A6F81"/>
    <w:rsid w:val="008A769A"/>
    <w:rsid w:val="008B0C9C"/>
    <w:rsid w:val="008B166D"/>
    <w:rsid w:val="008B17F4"/>
    <w:rsid w:val="008B3615"/>
    <w:rsid w:val="008B4838"/>
    <w:rsid w:val="008B4AC4"/>
    <w:rsid w:val="008B50C8"/>
    <w:rsid w:val="008B5281"/>
    <w:rsid w:val="008B7E05"/>
    <w:rsid w:val="008C1797"/>
    <w:rsid w:val="008C1840"/>
    <w:rsid w:val="008C219C"/>
    <w:rsid w:val="008C475E"/>
    <w:rsid w:val="008C619A"/>
    <w:rsid w:val="008D0CE8"/>
    <w:rsid w:val="008D24B6"/>
    <w:rsid w:val="008D2D1D"/>
    <w:rsid w:val="008D3344"/>
    <w:rsid w:val="008D453D"/>
    <w:rsid w:val="008D5029"/>
    <w:rsid w:val="008D53AD"/>
    <w:rsid w:val="008D562B"/>
    <w:rsid w:val="008D5733"/>
    <w:rsid w:val="008D5DD7"/>
    <w:rsid w:val="008D622B"/>
    <w:rsid w:val="008D666C"/>
    <w:rsid w:val="008D7B54"/>
    <w:rsid w:val="008E0C9D"/>
    <w:rsid w:val="008E1648"/>
    <w:rsid w:val="008E1B3E"/>
    <w:rsid w:val="008E2319"/>
    <w:rsid w:val="008E4BB6"/>
    <w:rsid w:val="008E5518"/>
    <w:rsid w:val="008E6A84"/>
    <w:rsid w:val="008E7118"/>
    <w:rsid w:val="008F0CDC"/>
    <w:rsid w:val="008F17A3"/>
    <w:rsid w:val="008F1ED3"/>
    <w:rsid w:val="008F4C29"/>
    <w:rsid w:val="008F70BD"/>
    <w:rsid w:val="008F788F"/>
    <w:rsid w:val="008F7EA2"/>
    <w:rsid w:val="00900C89"/>
    <w:rsid w:val="00902180"/>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651A"/>
    <w:rsid w:val="009365D3"/>
    <w:rsid w:val="009378DD"/>
    <w:rsid w:val="0094211D"/>
    <w:rsid w:val="009429D5"/>
    <w:rsid w:val="00942BF1"/>
    <w:rsid w:val="00945180"/>
    <w:rsid w:val="00945428"/>
    <w:rsid w:val="0094607B"/>
    <w:rsid w:val="00953604"/>
    <w:rsid w:val="0095496B"/>
    <w:rsid w:val="00960207"/>
    <w:rsid w:val="00960F1E"/>
    <w:rsid w:val="009610DC"/>
    <w:rsid w:val="00961490"/>
    <w:rsid w:val="0096381A"/>
    <w:rsid w:val="00965503"/>
    <w:rsid w:val="00965E04"/>
    <w:rsid w:val="009674AD"/>
    <w:rsid w:val="00970C35"/>
    <w:rsid w:val="00970CDC"/>
    <w:rsid w:val="00975727"/>
    <w:rsid w:val="00977010"/>
    <w:rsid w:val="00977D02"/>
    <w:rsid w:val="00977DA7"/>
    <w:rsid w:val="00977FF9"/>
    <w:rsid w:val="009809BB"/>
    <w:rsid w:val="00981ACE"/>
    <w:rsid w:val="0098364B"/>
    <w:rsid w:val="00986472"/>
    <w:rsid w:val="009908A3"/>
    <w:rsid w:val="009911AF"/>
    <w:rsid w:val="00991875"/>
    <w:rsid w:val="00991F92"/>
    <w:rsid w:val="00992985"/>
    <w:rsid w:val="00993889"/>
    <w:rsid w:val="00993B13"/>
    <w:rsid w:val="0099551B"/>
    <w:rsid w:val="00996451"/>
    <w:rsid w:val="00996BD2"/>
    <w:rsid w:val="009971C4"/>
    <w:rsid w:val="00997BF1"/>
    <w:rsid w:val="009A089C"/>
    <w:rsid w:val="009A118E"/>
    <w:rsid w:val="009A21CD"/>
    <w:rsid w:val="009A278C"/>
    <w:rsid w:val="009A2BC2"/>
    <w:rsid w:val="009A42C1"/>
    <w:rsid w:val="009A5429"/>
    <w:rsid w:val="009A72AD"/>
    <w:rsid w:val="009A7618"/>
    <w:rsid w:val="009B09E0"/>
    <w:rsid w:val="009B0BC5"/>
    <w:rsid w:val="009B1247"/>
    <w:rsid w:val="009B2EBC"/>
    <w:rsid w:val="009B3A28"/>
    <w:rsid w:val="009B40C9"/>
    <w:rsid w:val="009B6029"/>
    <w:rsid w:val="009B6971"/>
    <w:rsid w:val="009C213B"/>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6070"/>
    <w:rsid w:val="00A0096C"/>
    <w:rsid w:val="00A01757"/>
    <w:rsid w:val="00A028C0"/>
    <w:rsid w:val="00A02BAE"/>
    <w:rsid w:val="00A02BDC"/>
    <w:rsid w:val="00A06A6B"/>
    <w:rsid w:val="00A07E47"/>
    <w:rsid w:val="00A129D0"/>
    <w:rsid w:val="00A12C33"/>
    <w:rsid w:val="00A138BA"/>
    <w:rsid w:val="00A13F54"/>
    <w:rsid w:val="00A14C8E"/>
    <w:rsid w:val="00A153D9"/>
    <w:rsid w:val="00A15F09"/>
    <w:rsid w:val="00A169B6"/>
    <w:rsid w:val="00A17A2E"/>
    <w:rsid w:val="00A2271D"/>
    <w:rsid w:val="00A237D5"/>
    <w:rsid w:val="00A30EFC"/>
    <w:rsid w:val="00A31984"/>
    <w:rsid w:val="00A31BD1"/>
    <w:rsid w:val="00A32912"/>
    <w:rsid w:val="00A32D73"/>
    <w:rsid w:val="00A32E04"/>
    <w:rsid w:val="00A3367B"/>
    <w:rsid w:val="00A35278"/>
    <w:rsid w:val="00A3597D"/>
    <w:rsid w:val="00A3636C"/>
    <w:rsid w:val="00A36DD1"/>
    <w:rsid w:val="00A4006C"/>
    <w:rsid w:val="00A40091"/>
    <w:rsid w:val="00A4030F"/>
    <w:rsid w:val="00A41C79"/>
    <w:rsid w:val="00A41CB5"/>
    <w:rsid w:val="00A42CDF"/>
    <w:rsid w:val="00A4452E"/>
    <w:rsid w:val="00A4472C"/>
    <w:rsid w:val="00A44E69"/>
    <w:rsid w:val="00A45B75"/>
    <w:rsid w:val="00A4661E"/>
    <w:rsid w:val="00A46EFF"/>
    <w:rsid w:val="00A54DA2"/>
    <w:rsid w:val="00A55BD6"/>
    <w:rsid w:val="00A55D50"/>
    <w:rsid w:val="00A57142"/>
    <w:rsid w:val="00A648CD"/>
    <w:rsid w:val="00A6537A"/>
    <w:rsid w:val="00A67866"/>
    <w:rsid w:val="00A70B07"/>
    <w:rsid w:val="00A723F8"/>
    <w:rsid w:val="00A72D3D"/>
    <w:rsid w:val="00A730AA"/>
    <w:rsid w:val="00A77CCB"/>
    <w:rsid w:val="00A83D8D"/>
    <w:rsid w:val="00A8446B"/>
    <w:rsid w:val="00A8473F"/>
    <w:rsid w:val="00A862D6"/>
    <w:rsid w:val="00A8715E"/>
    <w:rsid w:val="00A9295B"/>
    <w:rsid w:val="00A93B09"/>
    <w:rsid w:val="00A952D7"/>
    <w:rsid w:val="00A963F7"/>
    <w:rsid w:val="00A96AD8"/>
    <w:rsid w:val="00AA01CC"/>
    <w:rsid w:val="00AA052C"/>
    <w:rsid w:val="00AA1E45"/>
    <w:rsid w:val="00AA4286"/>
    <w:rsid w:val="00AA456B"/>
    <w:rsid w:val="00AA57F5"/>
    <w:rsid w:val="00AA672E"/>
    <w:rsid w:val="00AA6EC9"/>
    <w:rsid w:val="00AA7587"/>
    <w:rsid w:val="00AB6309"/>
    <w:rsid w:val="00AB6C5F"/>
    <w:rsid w:val="00AB7129"/>
    <w:rsid w:val="00AB7FF2"/>
    <w:rsid w:val="00AC27A6"/>
    <w:rsid w:val="00AC30F7"/>
    <w:rsid w:val="00AC3A5A"/>
    <w:rsid w:val="00AC4D95"/>
    <w:rsid w:val="00AC545A"/>
    <w:rsid w:val="00AC5DF4"/>
    <w:rsid w:val="00AD0AEF"/>
    <w:rsid w:val="00AD11B7"/>
    <w:rsid w:val="00AD1A94"/>
    <w:rsid w:val="00AD1C05"/>
    <w:rsid w:val="00AD4126"/>
    <w:rsid w:val="00AD421C"/>
    <w:rsid w:val="00AD44FA"/>
    <w:rsid w:val="00AD4A05"/>
    <w:rsid w:val="00AD5A72"/>
    <w:rsid w:val="00AD6159"/>
    <w:rsid w:val="00AE070A"/>
    <w:rsid w:val="00AE101C"/>
    <w:rsid w:val="00AE1479"/>
    <w:rsid w:val="00AE2A69"/>
    <w:rsid w:val="00AE37E5"/>
    <w:rsid w:val="00AE4BBD"/>
    <w:rsid w:val="00AE5EB4"/>
    <w:rsid w:val="00AF0C18"/>
    <w:rsid w:val="00AF47C5"/>
    <w:rsid w:val="00AF5398"/>
    <w:rsid w:val="00AF662A"/>
    <w:rsid w:val="00B00260"/>
    <w:rsid w:val="00B049AF"/>
    <w:rsid w:val="00B06081"/>
    <w:rsid w:val="00B07242"/>
    <w:rsid w:val="00B10534"/>
    <w:rsid w:val="00B113DB"/>
    <w:rsid w:val="00B116A0"/>
    <w:rsid w:val="00B11D8A"/>
    <w:rsid w:val="00B1266F"/>
    <w:rsid w:val="00B12981"/>
    <w:rsid w:val="00B147DD"/>
    <w:rsid w:val="00B156FD"/>
    <w:rsid w:val="00B17921"/>
    <w:rsid w:val="00B20ECF"/>
    <w:rsid w:val="00B21F61"/>
    <w:rsid w:val="00B22C75"/>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47983"/>
    <w:rsid w:val="00B50E50"/>
    <w:rsid w:val="00B52120"/>
    <w:rsid w:val="00B54ABC"/>
    <w:rsid w:val="00B56FBE"/>
    <w:rsid w:val="00B609C8"/>
    <w:rsid w:val="00B60ACF"/>
    <w:rsid w:val="00B62B58"/>
    <w:rsid w:val="00B65149"/>
    <w:rsid w:val="00B66567"/>
    <w:rsid w:val="00B66F52"/>
    <w:rsid w:val="00B66FE5"/>
    <w:rsid w:val="00B72880"/>
    <w:rsid w:val="00B758BF"/>
    <w:rsid w:val="00B76E1B"/>
    <w:rsid w:val="00B77625"/>
    <w:rsid w:val="00B77EC8"/>
    <w:rsid w:val="00B827A6"/>
    <w:rsid w:val="00B831CE"/>
    <w:rsid w:val="00B8448E"/>
    <w:rsid w:val="00B85DAA"/>
    <w:rsid w:val="00B86677"/>
    <w:rsid w:val="00B87131"/>
    <w:rsid w:val="00B91EA6"/>
    <w:rsid w:val="00B9225B"/>
    <w:rsid w:val="00B9247D"/>
    <w:rsid w:val="00B939B1"/>
    <w:rsid w:val="00B946F2"/>
    <w:rsid w:val="00B96D40"/>
    <w:rsid w:val="00B97386"/>
    <w:rsid w:val="00BA263B"/>
    <w:rsid w:val="00BA42B2"/>
    <w:rsid w:val="00BA58D4"/>
    <w:rsid w:val="00BA5B9E"/>
    <w:rsid w:val="00BA6B7B"/>
    <w:rsid w:val="00BA7C04"/>
    <w:rsid w:val="00BA7C9A"/>
    <w:rsid w:val="00BB2D2B"/>
    <w:rsid w:val="00BB5F8F"/>
    <w:rsid w:val="00BB657A"/>
    <w:rsid w:val="00BC1A4E"/>
    <w:rsid w:val="00BC28D1"/>
    <w:rsid w:val="00BC5DC7"/>
    <w:rsid w:val="00BC5FCB"/>
    <w:rsid w:val="00BC6B8B"/>
    <w:rsid w:val="00BC73D8"/>
    <w:rsid w:val="00BD22CF"/>
    <w:rsid w:val="00BD52D7"/>
    <w:rsid w:val="00BD5AD2"/>
    <w:rsid w:val="00BE22F3"/>
    <w:rsid w:val="00BE5B52"/>
    <w:rsid w:val="00BE7B8D"/>
    <w:rsid w:val="00BF0993"/>
    <w:rsid w:val="00BF10A9"/>
    <w:rsid w:val="00BF1703"/>
    <w:rsid w:val="00BF231C"/>
    <w:rsid w:val="00BF2A57"/>
    <w:rsid w:val="00BF51E5"/>
    <w:rsid w:val="00BF74A6"/>
    <w:rsid w:val="00C013AD"/>
    <w:rsid w:val="00C04904"/>
    <w:rsid w:val="00C056B3"/>
    <w:rsid w:val="00C103E5"/>
    <w:rsid w:val="00C12571"/>
    <w:rsid w:val="00C13319"/>
    <w:rsid w:val="00C13EE9"/>
    <w:rsid w:val="00C1532A"/>
    <w:rsid w:val="00C204C7"/>
    <w:rsid w:val="00C21540"/>
    <w:rsid w:val="00C21906"/>
    <w:rsid w:val="00C21BFA"/>
    <w:rsid w:val="00C22B08"/>
    <w:rsid w:val="00C24C8D"/>
    <w:rsid w:val="00C25FE2"/>
    <w:rsid w:val="00C26B53"/>
    <w:rsid w:val="00C279B2"/>
    <w:rsid w:val="00C33E50"/>
    <w:rsid w:val="00C347CA"/>
    <w:rsid w:val="00C34C20"/>
    <w:rsid w:val="00C35A3E"/>
    <w:rsid w:val="00C3783B"/>
    <w:rsid w:val="00C42130"/>
    <w:rsid w:val="00C423A4"/>
    <w:rsid w:val="00C423E3"/>
    <w:rsid w:val="00C44BF5"/>
    <w:rsid w:val="00C521D6"/>
    <w:rsid w:val="00C55232"/>
    <w:rsid w:val="00C553A4"/>
    <w:rsid w:val="00C55A06"/>
    <w:rsid w:val="00C55D03"/>
    <w:rsid w:val="00C57C6D"/>
    <w:rsid w:val="00C601BC"/>
    <w:rsid w:val="00C62E54"/>
    <w:rsid w:val="00C6329F"/>
    <w:rsid w:val="00C63340"/>
    <w:rsid w:val="00C643F9"/>
    <w:rsid w:val="00C64E95"/>
    <w:rsid w:val="00C71372"/>
    <w:rsid w:val="00C72410"/>
    <w:rsid w:val="00C7287F"/>
    <w:rsid w:val="00C80CB8"/>
    <w:rsid w:val="00C819F8"/>
    <w:rsid w:val="00C8248C"/>
    <w:rsid w:val="00C84E33"/>
    <w:rsid w:val="00C86D6F"/>
    <w:rsid w:val="00C8701C"/>
    <w:rsid w:val="00C905FC"/>
    <w:rsid w:val="00C92D03"/>
    <w:rsid w:val="00C9319C"/>
    <w:rsid w:val="00C9435D"/>
    <w:rsid w:val="00C94DF2"/>
    <w:rsid w:val="00C96741"/>
    <w:rsid w:val="00C97A61"/>
    <w:rsid w:val="00CA2D1B"/>
    <w:rsid w:val="00CA375D"/>
    <w:rsid w:val="00CA662A"/>
    <w:rsid w:val="00CA7AFD"/>
    <w:rsid w:val="00CA7C3C"/>
    <w:rsid w:val="00CB0189"/>
    <w:rsid w:val="00CB09C0"/>
    <w:rsid w:val="00CB0BA2"/>
    <w:rsid w:val="00CB18B9"/>
    <w:rsid w:val="00CB1A42"/>
    <w:rsid w:val="00CB1B0C"/>
    <w:rsid w:val="00CB2C0B"/>
    <w:rsid w:val="00CB3AC3"/>
    <w:rsid w:val="00CB517D"/>
    <w:rsid w:val="00CC038D"/>
    <w:rsid w:val="00CC08DB"/>
    <w:rsid w:val="00CC39FF"/>
    <w:rsid w:val="00CC3C2F"/>
    <w:rsid w:val="00CC3E62"/>
    <w:rsid w:val="00CC4AC8"/>
    <w:rsid w:val="00CC4C0D"/>
    <w:rsid w:val="00CC5233"/>
    <w:rsid w:val="00CC5DE6"/>
    <w:rsid w:val="00CC6E4E"/>
    <w:rsid w:val="00CC6FE8"/>
    <w:rsid w:val="00CC7202"/>
    <w:rsid w:val="00CC73EF"/>
    <w:rsid w:val="00CD1027"/>
    <w:rsid w:val="00CD2808"/>
    <w:rsid w:val="00CD28BF"/>
    <w:rsid w:val="00CD4092"/>
    <w:rsid w:val="00CD4A20"/>
    <w:rsid w:val="00CD50A1"/>
    <w:rsid w:val="00CD519E"/>
    <w:rsid w:val="00CE0C4F"/>
    <w:rsid w:val="00CE30EA"/>
    <w:rsid w:val="00CE483B"/>
    <w:rsid w:val="00CE57B3"/>
    <w:rsid w:val="00CF048A"/>
    <w:rsid w:val="00CF04C5"/>
    <w:rsid w:val="00CF155A"/>
    <w:rsid w:val="00CF2947"/>
    <w:rsid w:val="00CF686F"/>
    <w:rsid w:val="00CF6E60"/>
    <w:rsid w:val="00CF74E8"/>
    <w:rsid w:val="00CF7BCA"/>
    <w:rsid w:val="00D008FD"/>
    <w:rsid w:val="00D00CC7"/>
    <w:rsid w:val="00D00F67"/>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95A"/>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113C"/>
    <w:rsid w:val="00D62920"/>
    <w:rsid w:val="00D66846"/>
    <w:rsid w:val="00D66F04"/>
    <w:rsid w:val="00D675FB"/>
    <w:rsid w:val="00D71F25"/>
    <w:rsid w:val="00D72A9C"/>
    <w:rsid w:val="00D76EFE"/>
    <w:rsid w:val="00D77031"/>
    <w:rsid w:val="00D84941"/>
    <w:rsid w:val="00D84FA1"/>
    <w:rsid w:val="00D851F0"/>
    <w:rsid w:val="00D86DB7"/>
    <w:rsid w:val="00D87BF5"/>
    <w:rsid w:val="00D90721"/>
    <w:rsid w:val="00D90DA2"/>
    <w:rsid w:val="00D926D0"/>
    <w:rsid w:val="00D93030"/>
    <w:rsid w:val="00D950E1"/>
    <w:rsid w:val="00D952A6"/>
    <w:rsid w:val="00D97F99"/>
    <w:rsid w:val="00DA1E08"/>
    <w:rsid w:val="00DA24F8"/>
    <w:rsid w:val="00DA28E8"/>
    <w:rsid w:val="00DA38D3"/>
    <w:rsid w:val="00DA3932"/>
    <w:rsid w:val="00DA3AFC"/>
    <w:rsid w:val="00DA4F10"/>
    <w:rsid w:val="00DA534E"/>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16BE"/>
    <w:rsid w:val="00DD25C6"/>
    <w:rsid w:val="00DD4FE5"/>
    <w:rsid w:val="00DD54B0"/>
    <w:rsid w:val="00DD57EE"/>
    <w:rsid w:val="00DD6BCC"/>
    <w:rsid w:val="00DE0A4B"/>
    <w:rsid w:val="00DE2410"/>
    <w:rsid w:val="00DE2939"/>
    <w:rsid w:val="00DE640D"/>
    <w:rsid w:val="00DE6DA2"/>
    <w:rsid w:val="00DE6DF6"/>
    <w:rsid w:val="00DE6E81"/>
    <w:rsid w:val="00DE703F"/>
    <w:rsid w:val="00DE7595"/>
    <w:rsid w:val="00DF0F5C"/>
    <w:rsid w:val="00DF1961"/>
    <w:rsid w:val="00DF272F"/>
    <w:rsid w:val="00DF44DE"/>
    <w:rsid w:val="00DF7A83"/>
    <w:rsid w:val="00E01138"/>
    <w:rsid w:val="00E0175C"/>
    <w:rsid w:val="00E02DFB"/>
    <w:rsid w:val="00E030F9"/>
    <w:rsid w:val="00E0311A"/>
    <w:rsid w:val="00E03138"/>
    <w:rsid w:val="00E03484"/>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3C8C"/>
    <w:rsid w:val="00E44A83"/>
    <w:rsid w:val="00E46BF8"/>
    <w:rsid w:val="00E502C1"/>
    <w:rsid w:val="00E502DD"/>
    <w:rsid w:val="00E50D3A"/>
    <w:rsid w:val="00E51387"/>
    <w:rsid w:val="00E51E68"/>
    <w:rsid w:val="00E52EFD"/>
    <w:rsid w:val="00E5408A"/>
    <w:rsid w:val="00E56800"/>
    <w:rsid w:val="00E56D98"/>
    <w:rsid w:val="00E60C63"/>
    <w:rsid w:val="00E620AA"/>
    <w:rsid w:val="00E62FF9"/>
    <w:rsid w:val="00E635D6"/>
    <w:rsid w:val="00E639BC"/>
    <w:rsid w:val="00E664CC"/>
    <w:rsid w:val="00E70388"/>
    <w:rsid w:val="00E70F92"/>
    <w:rsid w:val="00E71051"/>
    <w:rsid w:val="00E74313"/>
    <w:rsid w:val="00E74C54"/>
    <w:rsid w:val="00E77A03"/>
    <w:rsid w:val="00E822E8"/>
    <w:rsid w:val="00E82554"/>
    <w:rsid w:val="00E82606"/>
    <w:rsid w:val="00E831C1"/>
    <w:rsid w:val="00E846C8"/>
    <w:rsid w:val="00E84957"/>
    <w:rsid w:val="00E84A55"/>
    <w:rsid w:val="00E859F4"/>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4C1E"/>
    <w:rsid w:val="00EB5EDF"/>
    <w:rsid w:val="00EB60FE"/>
    <w:rsid w:val="00EB74DB"/>
    <w:rsid w:val="00EC5359"/>
    <w:rsid w:val="00EC562A"/>
    <w:rsid w:val="00ED067A"/>
    <w:rsid w:val="00ED2B50"/>
    <w:rsid w:val="00ED3532"/>
    <w:rsid w:val="00EE0350"/>
    <w:rsid w:val="00EE0719"/>
    <w:rsid w:val="00EE0E80"/>
    <w:rsid w:val="00EE1D22"/>
    <w:rsid w:val="00EE3724"/>
    <w:rsid w:val="00EE5223"/>
    <w:rsid w:val="00EE613F"/>
    <w:rsid w:val="00EE7295"/>
    <w:rsid w:val="00EE7869"/>
    <w:rsid w:val="00EF054A"/>
    <w:rsid w:val="00EF3235"/>
    <w:rsid w:val="00EF7DEC"/>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0554"/>
    <w:rsid w:val="00F33817"/>
    <w:rsid w:val="00F420D5"/>
    <w:rsid w:val="00F451EA"/>
    <w:rsid w:val="00F45447"/>
    <w:rsid w:val="00F456C6"/>
    <w:rsid w:val="00F4577B"/>
    <w:rsid w:val="00F45EE6"/>
    <w:rsid w:val="00F46496"/>
    <w:rsid w:val="00F471B3"/>
    <w:rsid w:val="00F474D0"/>
    <w:rsid w:val="00F50179"/>
    <w:rsid w:val="00F515EE"/>
    <w:rsid w:val="00F55FB7"/>
    <w:rsid w:val="00F56511"/>
    <w:rsid w:val="00F6194E"/>
    <w:rsid w:val="00F623AC"/>
    <w:rsid w:val="00F6412A"/>
    <w:rsid w:val="00F65893"/>
    <w:rsid w:val="00F66A4A"/>
    <w:rsid w:val="00F71E22"/>
    <w:rsid w:val="00F72142"/>
    <w:rsid w:val="00F72AE7"/>
    <w:rsid w:val="00F7363D"/>
    <w:rsid w:val="00F833BA"/>
    <w:rsid w:val="00F8390E"/>
    <w:rsid w:val="00F84FD0"/>
    <w:rsid w:val="00F859A8"/>
    <w:rsid w:val="00F86D87"/>
    <w:rsid w:val="00F9108B"/>
    <w:rsid w:val="00F91349"/>
    <w:rsid w:val="00F93A8A"/>
    <w:rsid w:val="00F94AE6"/>
    <w:rsid w:val="00F95248"/>
    <w:rsid w:val="00F956A9"/>
    <w:rsid w:val="00F963ED"/>
    <w:rsid w:val="00F966CF"/>
    <w:rsid w:val="00F96CAE"/>
    <w:rsid w:val="00F97C99"/>
    <w:rsid w:val="00FA494E"/>
    <w:rsid w:val="00FA63CB"/>
    <w:rsid w:val="00FA662D"/>
    <w:rsid w:val="00FA73B1"/>
    <w:rsid w:val="00FB033B"/>
    <w:rsid w:val="00FB0CB9"/>
    <w:rsid w:val="00FB231D"/>
    <w:rsid w:val="00FB2A0E"/>
    <w:rsid w:val="00FB434E"/>
    <w:rsid w:val="00FB45F1"/>
    <w:rsid w:val="00FB4A72"/>
    <w:rsid w:val="00FB54E8"/>
    <w:rsid w:val="00FB7054"/>
    <w:rsid w:val="00FB756B"/>
    <w:rsid w:val="00FC17B7"/>
    <w:rsid w:val="00FC2CB7"/>
    <w:rsid w:val="00FC4090"/>
    <w:rsid w:val="00FC55B4"/>
    <w:rsid w:val="00FD00E6"/>
    <w:rsid w:val="00FD09A1"/>
    <w:rsid w:val="00FD2348"/>
    <w:rsid w:val="00FD294D"/>
    <w:rsid w:val="00FD2A7C"/>
    <w:rsid w:val="00FD2F5F"/>
    <w:rsid w:val="00FD59EB"/>
    <w:rsid w:val="00FD7299"/>
    <w:rsid w:val="00FD7CC0"/>
    <w:rsid w:val="00FE1BB4"/>
    <w:rsid w:val="00FE1FBE"/>
    <w:rsid w:val="00FE2198"/>
    <w:rsid w:val="00FE3901"/>
    <w:rsid w:val="00FE39D3"/>
    <w:rsid w:val="00FE4BCE"/>
    <w:rsid w:val="00FE54AE"/>
    <w:rsid w:val="00FE56D5"/>
    <w:rsid w:val="00FE576A"/>
    <w:rsid w:val="00FE7E79"/>
    <w:rsid w:val="00FF3E7D"/>
    <w:rsid w:val="00FF5B99"/>
    <w:rsid w:val="00FF730C"/>
    <w:rsid w:val="00FF73F4"/>
    <w:rsid w:val="00FF7CE4"/>
    <w:rsid w:val="00FF7E39"/>
    <w:rsid w:val="25A26E01"/>
    <w:rsid w:val="62850B9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fillcolor="white">
      <v:fill color="white"/>
    </o:shapedefaults>
    <o:shapelayout v:ext="edit">
      <o:idmap v:ext="edit" data="2,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qFormat="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3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9" w:unhideWhenUsed="0" w:qFormat="1"/>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C57C6D"/>
    <w:pPr>
      <w:widowControl w:val="0"/>
      <w:adjustRightInd w:val="0"/>
      <w:spacing w:line="400" w:lineRule="exact"/>
      <w:jc w:val="both"/>
    </w:pPr>
    <w:rPr>
      <w:kern w:val="2"/>
      <w:sz w:val="21"/>
      <w:szCs w:val="21"/>
    </w:rPr>
  </w:style>
  <w:style w:type="paragraph" w:styleId="1">
    <w:name w:val="heading 1"/>
    <w:basedOn w:val="afff5"/>
    <w:next w:val="afff5"/>
    <w:link w:val="1Char"/>
    <w:qFormat/>
    <w:rsid w:val="00C57C6D"/>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C57C6D"/>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C57C6D"/>
    <w:pPr>
      <w:keepNext/>
      <w:keepLines/>
      <w:spacing w:before="260" w:after="260" w:line="416" w:lineRule="auto"/>
      <w:outlineLvl w:val="2"/>
    </w:pPr>
    <w:rPr>
      <w:b/>
      <w:bCs/>
      <w:sz w:val="32"/>
      <w:szCs w:val="32"/>
    </w:rPr>
  </w:style>
  <w:style w:type="paragraph" w:styleId="4">
    <w:name w:val="heading 4"/>
    <w:basedOn w:val="afff5"/>
    <w:next w:val="afff5"/>
    <w:link w:val="4Char"/>
    <w:qFormat/>
    <w:rsid w:val="00C57C6D"/>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C57C6D"/>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C57C6D"/>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C57C6D"/>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C57C6D"/>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C57C6D"/>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qFormat/>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rsid w:val="00C57C6D"/>
    <w:pPr>
      <w:tabs>
        <w:tab w:val="right" w:leader="dot" w:pos="9344"/>
      </w:tabs>
      <w:spacing w:line="300" w:lineRule="exact"/>
      <w:ind w:left="1259"/>
    </w:pPr>
    <w:rPr>
      <w:rFonts w:ascii="宋体"/>
    </w:rPr>
  </w:style>
  <w:style w:type="paragraph" w:styleId="afff9">
    <w:name w:val="Normal Indent"/>
    <w:basedOn w:val="afff5"/>
    <w:rsid w:val="00C57C6D"/>
    <w:pPr>
      <w:ind w:firstLine="420"/>
    </w:pPr>
  </w:style>
  <w:style w:type="paragraph" w:styleId="afffa">
    <w:name w:val="Body Text"/>
    <w:basedOn w:val="afff5"/>
    <w:link w:val="Char"/>
    <w:rsid w:val="00C57C6D"/>
    <w:pPr>
      <w:spacing w:after="120"/>
    </w:pPr>
  </w:style>
  <w:style w:type="paragraph" w:styleId="50">
    <w:name w:val="toc 5"/>
    <w:basedOn w:val="afff5"/>
    <w:next w:val="afff5"/>
    <w:uiPriority w:val="39"/>
    <w:unhideWhenUsed/>
    <w:rsid w:val="00C57C6D"/>
    <w:pPr>
      <w:ind w:left="839"/>
    </w:pPr>
    <w:rPr>
      <w:rFonts w:ascii="宋体"/>
    </w:rPr>
  </w:style>
  <w:style w:type="paragraph" w:styleId="30">
    <w:name w:val="toc 3"/>
    <w:basedOn w:val="afff5"/>
    <w:next w:val="afff5"/>
    <w:uiPriority w:val="39"/>
    <w:unhideWhenUsed/>
    <w:rsid w:val="00C57C6D"/>
    <w:pPr>
      <w:spacing w:line="300" w:lineRule="exact"/>
      <w:ind w:left="420"/>
    </w:pPr>
    <w:rPr>
      <w:rFonts w:ascii="宋体"/>
    </w:rPr>
  </w:style>
  <w:style w:type="paragraph" w:styleId="afffb">
    <w:name w:val="Plain Text"/>
    <w:basedOn w:val="afff5"/>
    <w:link w:val="Char0"/>
    <w:rsid w:val="00C57C6D"/>
    <w:pPr>
      <w:adjustRightInd/>
      <w:spacing w:line="240" w:lineRule="auto"/>
    </w:pPr>
    <w:rPr>
      <w:rFonts w:ascii="宋体" w:hAnsi="Courier New" w:cs="Courier New"/>
    </w:rPr>
  </w:style>
  <w:style w:type="paragraph" w:styleId="afffc">
    <w:name w:val="Balloon Text"/>
    <w:basedOn w:val="afff5"/>
    <w:link w:val="Char1"/>
    <w:uiPriority w:val="99"/>
    <w:semiHidden/>
    <w:unhideWhenUsed/>
    <w:rsid w:val="00C57C6D"/>
    <w:rPr>
      <w:sz w:val="18"/>
      <w:szCs w:val="18"/>
    </w:rPr>
  </w:style>
  <w:style w:type="paragraph" w:styleId="afffd">
    <w:name w:val="footer"/>
    <w:basedOn w:val="afff5"/>
    <w:link w:val="Char2"/>
    <w:uiPriority w:val="99"/>
    <w:rsid w:val="00C57C6D"/>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rsid w:val="00C57C6D"/>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sid w:val="00C57C6D"/>
    <w:rPr>
      <w:rFonts w:ascii="宋体"/>
    </w:rPr>
  </w:style>
  <w:style w:type="paragraph" w:styleId="40">
    <w:name w:val="toc 4"/>
    <w:basedOn w:val="afff5"/>
    <w:next w:val="afff5"/>
    <w:uiPriority w:val="39"/>
    <w:unhideWhenUsed/>
    <w:rsid w:val="00C57C6D"/>
    <w:pPr>
      <w:tabs>
        <w:tab w:val="right" w:leader="dot" w:pos="9344"/>
      </w:tabs>
      <w:spacing w:line="300" w:lineRule="exact"/>
      <w:ind w:left="629"/>
    </w:pPr>
    <w:rPr>
      <w:rFonts w:ascii="宋体"/>
    </w:rPr>
  </w:style>
  <w:style w:type="paragraph" w:styleId="affff">
    <w:name w:val="footnote text"/>
    <w:basedOn w:val="afff5"/>
    <w:next w:val="afff5"/>
    <w:link w:val="Char4"/>
    <w:semiHidden/>
    <w:rsid w:val="00C57C6D"/>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rsid w:val="00C57C6D"/>
    <w:pPr>
      <w:spacing w:line="300" w:lineRule="exact"/>
      <w:ind w:left="1049"/>
    </w:pPr>
    <w:rPr>
      <w:rFonts w:ascii="宋体"/>
    </w:rPr>
  </w:style>
  <w:style w:type="paragraph" w:styleId="affff0">
    <w:name w:val="table of figures"/>
    <w:basedOn w:val="afff5"/>
    <w:next w:val="afff5"/>
    <w:semiHidden/>
    <w:rsid w:val="00C57C6D"/>
    <w:pPr>
      <w:adjustRightInd/>
      <w:spacing w:line="240" w:lineRule="auto"/>
      <w:jc w:val="left"/>
    </w:pPr>
    <w:rPr>
      <w:szCs w:val="24"/>
    </w:rPr>
  </w:style>
  <w:style w:type="paragraph" w:styleId="23">
    <w:name w:val="toc 2"/>
    <w:basedOn w:val="afff5"/>
    <w:next w:val="afff5"/>
    <w:uiPriority w:val="39"/>
    <w:unhideWhenUsed/>
    <w:rsid w:val="00C57C6D"/>
    <w:pPr>
      <w:tabs>
        <w:tab w:val="right" w:leader="dot" w:pos="9344"/>
      </w:tabs>
      <w:spacing w:line="300" w:lineRule="exact"/>
      <w:ind w:left="210"/>
    </w:pPr>
    <w:rPr>
      <w:rFonts w:ascii="宋体"/>
    </w:rPr>
  </w:style>
  <w:style w:type="paragraph" w:styleId="affff1">
    <w:name w:val="Normal (Web)"/>
    <w:basedOn w:val="afff5"/>
    <w:rsid w:val="00C57C6D"/>
    <w:pPr>
      <w:adjustRightInd/>
      <w:spacing w:line="240" w:lineRule="auto"/>
    </w:pPr>
    <w:rPr>
      <w:rFonts w:ascii="Times New Roman" w:hAnsi="Times New Roman"/>
      <w:sz w:val="24"/>
      <w:szCs w:val="24"/>
    </w:rPr>
  </w:style>
  <w:style w:type="paragraph" w:styleId="affff2">
    <w:name w:val="Title"/>
    <w:basedOn w:val="afff5"/>
    <w:link w:val="Char5"/>
    <w:qFormat/>
    <w:rsid w:val="00C57C6D"/>
    <w:pPr>
      <w:spacing w:before="240" w:after="60"/>
      <w:jc w:val="center"/>
      <w:outlineLvl w:val="0"/>
    </w:pPr>
    <w:rPr>
      <w:rFonts w:ascii="Arial" w:hAnsi="Arial" w:cs="Arial"/>
      <w:b/>
      <w:bCs/>
      <w:sz w:val="32"/>
      <w:szCs w:val="32"/>
    </w:rPr>
  </w:style>
  <w:style w:type="table" w:styleId="affff3">
    <w:name w:val="Table Grid"/>
    <w:basedOn w:val="afff7"/>
    <w:uiPriority w:val="39"/>
    <w:rsid w:val="00C57C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4">
    <w:name w:val="Strong"/>
    <w:uiPriority w:val="22"/>
    <w:qFormat/>
    <w:rsid w:val="00C57C6D"/>
    <w:rPr>
      <w:b/>
      <w:bCs/>
    </w:rPr>
  </w:style>
  <w:style w:type="character" w:styleId="affff5">
    <w:name w:val="page number"/>
    <w:rsid w:val="00C57C6D"/>
    <w:rPr>
      <w:rFonts w:ascii="宋体" w:eastAsia="宋体" w:hAnsi="Times New Roman"/>
      <w:sz w:val="18"/>
    </w:rPr>
  </w:style>
  <w:style w:type="character" w:styleId="affff6">
    <w:name w:val="Emphasis"/>
    <w:uiPriority w:val="20"/>
    <w:qFormat/>
    <w:rsid w:val="00C57C6D"/>
    <w:rPr>
      <w:i/>
      <w:iCs/>
    </w:rPr>
  </w:style>
  <w:style w:type="character" w:styleId="affff7">
    <w:name w:val="Hyperlink"/>
    <w:uiPriority w:val="99"/>
    <w:rsid w:val="00C57C6D"/>
    <w:rPr>
      <w:rFonts w:ascii="宋体" w:eastAsia="宋体" w:hAnsi="Times New Roman"/>
      <w:color w:val="auto"/>
      <w:spacing w:val="0"/>
      <w:w w:val="100"/>
      <w:position w:val="0"/>
      <w:sz w:val="21"/>
      <w:u w:val="none"/>
      <w:vertAlign w:val="baseline"/>
    </w:rPr>
  </w:style>
  <w:style w:type="character" w:styleId="affff8">
    <w:name w:val="footnote reference"/>
    <w:semiHidden/>
    <w:rsid w:val="00C57C6D"/>
    <w:rPr>
      <w:rFonts w:ascii="宋体" w:eastAsia="宋体" w:hAnsi="宋体" w:cs="Times New Roman"/>
      <w:spacing w:val="0"/>
      <w:sz w:val="18"/>
      <w:vertAlign w:val="superscript"/>
    </w:rPr>
  </w:style>
  <w:style w:type="character" w:customStyle="1" w:styleId="1Char">
    <w:name w:val="标题 1 Char"/>
    <w:link w:val="1"/>
    <w:rsid w:val="00C57C6D"/>
    <w:rPr>
      <w:rFonts w:ascii="Times New Roman" w:eastAsia="宋体" w:hAnsi="Times New Roman" w:cs="Times New Roman"/>
      <w:b/>
      <w:bCs/>
      <w:kern w:val="44"/>
      <w:sz w:val="44"/>
      <w:szCs w:val="44"/>
    </w:rPr>
  </w:style>
  <w:style w:type="character" w:customStyle="1" w:styleId="2Char">
    <w:name w:val="标题 2 Char"/>
    <w:link w:val="22"/>
    <w:rsid w:val="00C57C6D"/>
    <w:rPr>
      <w:rFonts w:ascii="Arial" w:eastAsia="黑体" w:hAnsi="Arial" w:cs="Times New Roman"/>
      <w:b/>
      <w:bCs/>
      <w:sz w:val="32"/>
      <w:szCs w:val="32"/>
    </w:rPr>
  </w:style>
  <w:style w:type="character" w:customStyle="1" w:styleId="3Char">
    <w:name w:val="标题 3 Char"/>
    <w:link w:val="3"/>
    <w:rsid w:val="00C57C6D"/>
    <w:rPr>
      <w:rFonts w:ascii="Times New Roman" w:eastAsia="宋体" w:hAnsi="Times New Roman" w:cs="Times New Roman"/>
      <w:b/>
      <w:bCs/>
      <w:sz w:val="32"/>
      <w:szCs w:val="32"/>
    </w:rPr>
  </w:style>
  <w:style w:type="character" w:customStyle="1" w:styleId="4Char">
    <w:name w:val="标题 4 Char"/>
    <w:link w:val="4"/>
    <w:rsid w:val="00C57C6D"/>
    <w:rPr>
      <w:rFonts w:ascii="Arial" w:eastAsia="黑体" w:hAnsi="Arial" w:cs="Times New Roman"/>
      <w:b/>
      <w:bCs/>
      <w:sz w:val="28"/>
      <w:szCs w:val="28"/>
    </w:rPr>
  </w:style>
  <w:style w:type="character" w:customStyle="1" w:styleId="5Char">
    <w:name w:val="标题 5 Char"/>
    <w:link w:val="5"/>
    <w:rsid w:val="00C57C6D"/>
    <w:rPr>
      <w:rFonts w:ascii="Times New Roman" w:eastAsia="宋体" w:hAnsi="Times New Roman" w:cs="Times New Roman"/>
      <w:b/>
      <w:bCs/>
      <w:sz w:val="28"/>
      <w:szCs w:val="28"/>
    </w:rPr>
  </w:style>
  <w:style w:type="character" w:customStyle="1" w:styleId="6Char">
    <w:name w:val="标题 6 Char"/>
    <w:link w:val="6"/>
    <w:qFormat/>
    <w:rsid w:val="00C57C6D"/>
    <w:rPr>
      <w:rFonts w:ascii="Arial" w:eastAsia="黑体" w:hAnsi="Arial" w:cs="Times New Roman"/>
      <w:b/>
      <w:bCs/>
      <w:sz w:val="24"/>
      <w:szCs w:val="24"/>
    </w:rPr>
  </w:style>
  <w:style w:type="character" w:customStyle="1" w:styleId="7Char">
    <w:name w:val="标题 7 Char"/>
    <w:link w:val="7"/>
    <w:qFormat/>
    <w:rsid w:val="00C57C6D"/>
    <w:rPr>
      <w:rFonts w:ascii="Times New Roman" w:eastAsia="宋体" w:hAnsi="Times New Roman" w:cs="Times New Roman"/>
      <w:b/>
      <w:bCs/>
      <w:sz w:val="24"/>
      <w:szCs w:val="24"/>
    </w:rPr>
  </w:style>
  <w:style w:type="character" w:customStyle="1" w:styleId="8Char">
    <w:name w:val="标题 8 Char"/>
    <w:link w:val="8"/>
    <w:qFormat/>
    <w:rsid w:val="00C57C6D"/>
    <w:rPr>
      <w:rFonts w:ascii="Arial" w:eastAsia="黑体" w:hAnsi="Arial" w:cs="Times New Roman"/>
      <w:sz w:val="24"/>
      <w:szCs w:val="24"/>
    </w:rPr>
  </w:style>
  <w:style w:type="character" w:customStyle="1" w:styleId="9Char">
    <w:name w:val="标题 9 Char"/>
    <w:link w:val="9"/>
    <w:qFormat/>
    <w:rsid w:val="00C57C6D"/>
    <w:rPr>
      <w:rFonts w:ascii="Arial" w:eastAsia="黑体" w:hAnsi="Arial" w:cs="Times New Roman"/>
      <w:szCs w:val="21"/>
    </w:rPr>
  </w:style>
  <w:style w:type="character" w:customStyle="1" w:styleId="Char3">
    <w:name w:val="页眉 Char"/>
    <w:link w:val="afffe"/>
    <w:uiPriority w:val="99"/>
    <w:rsid w:val="00C57C6D"/>
    <w:rPr>
      <w:rFonts w:ascii="Times New Roman" w:eastAsia="宋体" w:hAnsi="Times New Roman" w:cs="Times New Roman"/>
      <w:sz w:val="18"/>
      <w:szCs w:val="18"/>
    </w:rPr>
  </w:style>
  <w:style w:type="character" w:customStyle="1" w:styleId="Char2">
    <w:name w:val="页脚 Char"/>
    <w:link w:val="afffd"/>
    <w:uiPriority w:val="99"/>
    <w:rsid w:val="00C57C6D"/>
    <w:rPr>
      <w:rFonts w:ascii="宋体" w:eastAsia="宋体" w:hAnsi="Times New Roman" w:cs="Times New Roman"/>
      <w:sz w:val="18"/>
      <w:szCs w:val="18"/>
    </w:rPr>
  </w:style>
  <w:style w:type="character" w:customStyle="1" w:styleId="Char1">
    <w:name w:val="批注框文本 Char"/>
    <w:link w:val="afffc"/>
    <w:uiPriority w:val="99"/>
    <w:semiHidden/>
    <w:rsid w:val="00C57C6D"/>
    <w:rPr>
      <w:sz w:val="18"/>
      <w:szCs w:val="18"/>
    </w:rPr>
  </w:style>
  <w:style w:type="paragraph" w:styleId="affff9">
    <w:name w:val="Quote"/>
    <w:basedOn w:val="afff5"/>
    <w:next w:val="afff5"/>
    <w:link w:val="Char6"/>
    <w:uiPriority w:val="29"/>
    <w:qFormat/>
    <w:rsid w:val="00C57C6D"/>
    <w:rPr>
      <w:i/>
      <w:iCs/>
      <w:color w:val="000000"/>
    </w:rPr>
  </w:style>
  <w:style w:type="character" w:customStyle="1" w:styleId="Char6">
    <w:name w:val="引用 Char"/>
    <w:link w:val="affff9"/>
    <w:uiPriority w:val="29"/>
    <w:rsid w:val="00C57C6D"/>
    <w:rPr>
      <w:i/>
      <w:iCs/>
      <w:color w:val="000000"/>
    </w:rPr>
  </w:style>
  <w:style w:type="character" w:customStyle="1" w:styleId="Char5">
    <w:name w:val="标题 Char"/>
    <w:link w:val="affff2"/>
    <w:qFormat/>
    <w:rsid w:val="00C57C6D"/>
    <w:rPr>
      <w:rFonts w:ascii="Arial" w:eastAsia="宋体" w:hAnsi="Arial" w:cs="Arial"/>
      <w:b/>
      <w:bCs/>
      <w:sz w:val="32"/>
      <w:szCs w:val="32"/>
    </w:rPr>
  </w:style>
  <w:style w:type="paragraph" w:customStyle="1" w:styleId="affffa">
    <w:name w:val="标准标志"/>
    <w:next w:val="afff5"/>
    <w:rsid w:val="00C57C6D"/>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b">
    <w:name w:val="标准称谓"/>
    <w:next w:val="afff5"/>
    <w:rsid w:val="00C57C6D"/>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c">
    <w:name w:val="标准文件_页脚偶数页"/>
    <w:rsid w:val="00C57C6D"/>
    <w:pPr>
      <w:ind w:left="198"/>
    </w:pPr>
    <w:rPr>
      <w:rFonts w:ascii="宋体" w:hAnsi="Times New Roman"/>
      <w:sz w:val="18"/>
    </w:rPr>
  </w:style>
  <w:style w:type="paragraph" w:customStyle="1" w:styleId="affffd">
    <w:name w:val="标准文件_页脚奇数页"/>
    <w:rsid w:val="00C57C6D"/>
    <w:pPr>
      <w:ind w:right="227"/>
      <w:jc w:val="right"/>
    </w:pPr>
    <w:rPr>
      <w:rFonts w:ascii="宋体" w:hAnsi="Times New Roman"/>
      <w:sz w:val="18"/>
    </w:rPr>
  </w:style>
  <w:style w:type="paragraph" w:customStyle="1" w:styleId="affffe">
    <w:name w:val="标准书眉一"/>
    <w:rsid w:val="00C57C6D"/>
    <w:pPr>
      <w:jc w:val="both"/>
    </w:pPr>
    <w:rPr>
      <w:rFonts w:ascii="Times New Roman" w:hAnsi="Times New Roman"/>
    </w:rPr>
  </w:style>
  <w:style w:type="paragraph" w:customStyle="1" w:styleId="ICS">
    <w:name w:val="标准文件_ICS"/>
    <w:basedOn w:val="afff5"/>
    <w:rsid w:val="00C57C6D"/>
    <w:pPr>
      <w:spacing w:line="0" w:lineRule="atLeast"/>
    </w:pPr>
    <w:rPr>
      <w:rFonts w:ascii="黑体" w:eastAsia="黑体" w:hAnsi="宋体"/>
    </w:rPr>
  </w:style>
  <w:style w:type="paragraph" w:customStyle="1" w:styleId="afffff">
    <w:name w:val="标准文件_标准正文"/>
    <w:basedOn w:val="afff5"/>
    <w:next w:val="afffff0"/>
    <w:rsid w:val="00C57C6D"/>
    <w:pPr>
      <w:snapToGrid w:val="0"/>
      <w:ind w:firstLineChars="200" w:firstLine="200"/>
    </w:pPr>
    <w:rPr>
      <w:kern w:val="0"/>
    </w:rPr>
  </w:style>
  <w:style w:type="paragraph" w:customStyle="1" w:styleId="afffff0">
    <w:name w:val="标准文件_段"/>
    <w:link w:val="Char7"/>
    <w:qFormat/>
    <w:rsid w:val="00C57C6D"/>
    <w:pPr>
      <w:autoSpaceDE w:val="0"/>
      <w:autoSpaceDN w:val="0"/>
      <w:ind w:firstLineChars="200" w:firstLine="200"/>
      <w:jc w:val="both"/>
    </w:pPr>
    <w:rPr>
      <w:rFonts w:ascii="宋体" w:hAnsi="Times New Roman"/>
      <w:sz w:val="21"/>
    </w:rPr>
  </w:style>
  <w:style w:type="paragraph" w:customStyle="1" w:styleId="afffff1">
    <w:name w:val="标准文件_版本"/>
    <w:basedOn w:val="afffff"/>
    <w:rsid w:val="00C57C6D"/>
    <w:pPr>
      <w:adjustRightInd/>
      <w:snapToGrid/>
      <w:ind w:firstLineChars="0" w:firstLine="0"/>
    </w:pPr>
    <w:rPr>
      <w:rFonts w:ascii="宋体" w:hAnsi="宋体"/>
      <w:kern w:val="2"/>
    </w:rPr>
  </w:style>
  <w:style w:type="paragraph" w:customStyle="1" w:styleId="afffff2">
    <w:name w:val="标准文件_标准部门"/>
    <w:basedOn w:val="afff5"/>
    <w:rsid w:val="00C57C6D"/>
    <w:pPr>
      <w:jc w:val="center"/>
    </w:pPr>
    <w:rPr>
      <w:rFonts w:ascii="黑体" w:eastAsia="黑体"/>
      <w:kern w:val="0"/>
      <w:sz w:val="44"/>
    </w:rPr>
  </w:style>
  <w:style w:type="paragraph" w:customStyle="1" w:styleId="afffff3">
    <w:name w:val="标准文件_标准代替"/>
    <w:basedOn w:val="afff5"/>
    <w:next w:val="afff5"/>
    <w:rsid w:val="00C57C6D"/>
    <w:pPr>
      <w:spacing w:line="310" w:lineRule="exact"/>
      <w:jc w:val="right"/>
    </w:pPr>
    <w:rPr>
      <w:rFonts w:ascii="宋体" w:hAnsi="宋体"/>
      <w:kern w:val="0"/>
    </w:rPr>
  </w:style>
  <w:style w:type="paragraph" w:customStyle="1" w:styleId="afffff4">
    <w:name w:val="标准文件_标准名称标题"/>
    <w:basedOn w:val="afff5"/>
    <w:next w:val="afff5"/>
    <w:rsid w:val="00C57C6D"/>
    <w:pPr>
      <w:widowControl/>
      <w:shd w:val="clear" w:color="FFFFFF" w:fill="FFFFFF"/>
      <w:adjustRightInd/>
      <w:spacing w:before="640" w:after="100"/>
      <w:jc w:val="center"/>
    </w:pPr>
    <w:rPr>
      <w:rFonts w:ascii="黑体" w:eastAsia="黑体"/>
      <w:kern w:val="0"/>
      <w:sz w:val="32"/>
    </w:rPr>
  </w:style>
  <w:style w:type="paragraph" w:customStyle="1" w:styleId="afffff5">
    <w:name w:val="标准文件_页眉奇数页"/>
    <w:next w:val="afff5"/>
    <w:rsid w:val="00C57C6D"/>
    <w:pPr>
      <w:tabs>
        <w:tab w:val="center" w:pos="4154"/>
        <w:tab w:val="right" w:pos="8306"/>
      </w:tabs>
      <w:spacing w:after="120"/>
      <w:jc w:val="right"/>
    </w:pPr>
    <w:rPr>
      <w:rFonts w:ascii="黑体" w:eastAsia="黑体" w:hAnsi="宋体"/>
      <w:sz w:val="21"/>
    </w:rPr>
  </w:style>
  <w:style w:type="paragraph" w:customStyle="1" w:styleId="afffff6">
    <w:name w:val="标准文件_页眉偶数页"/>
    <w:basedOn w:val="afffff5"/>
    <w:next w:val="afff5"/>
    <w:rsid w:val="00C57C6D"/>
    <w:pPr>
      <w:jc w:val="left"/>
    </w:pPr>
  </w:style>
  <w:style w:type="paragraph" w:customStyle="1" w:styleId="afffff7">
    <w:name w:val="标准文件_参考文献标题"/>
    <w:basedOn w:val="afff5"/>
    <w:next w:val="afff5"/>
    <w:rsid w:val="00C57C6D"/>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C57C6D"/>
    <w:pPr>
      <w:numPr>
        <w:numId w:val="1"/>
      </w:numPr>
    </w:pPr>
    <w:rPr>
      <w:rFonts w:ascii="宋体" w:hAnsi="Times New Roman"/>
    </w:rPr>
  </w:style>
  <w:style w:type="paragraph" w:customStyle="1" w:styleId="affe">
    <w:name w:val="标准文件_二级条标题"/>
    <w:next w:val="afffff0"/>
    <w:qFormat/>
    <w:rsid w:val="00C57C6D"/>
    <w:pPr>
      <w:widowControl w:val="0"/>
      <w:numPr>
        <w:ilvl w:val="3"/>
        <w:numId w:val="2"/>
      </w:numPr>
      <w:spacing w:beforeLines="50" w:afterLines="50"/>
      <w:ind w:left="0"/>
      <w:jc w:val="both"/>
      <w:outlineLvl w:val="2"/>
    </w:pPr>
    <w:rPr>
      <w:rFonts w:ascii="黑体" w:eastAsia="黑体" w:hAnsi="Times New Roman"/>
      <w:sz w:val="21"/>
    </w:rPr>
  </w:style>
  <w:style w:type="character" w:customStyle="1" w:styleId="afffff8">
    <w:name w:val="标准文件_发布"/>
    <w:rsid w:val="00C57C6D"/>
    <w:rPr>
      <w:rFonts w:ascii="黑体" w:eastAsia="黑体"/>
      <w:spacing w:val="0"/>
      <w:w w:val="100"/>
      <w:position w:val="3"/>
      <w:sz w:val="28"/>
    </w:rPr>
  </w:style>
  <w:style w:type="paragraph" w:customStyle="1" w:styleId="ad">
    <w:name w:val="标准文件_方框数字列项"/>
    <w:basedOn w:val="afffff0"/>
    <w:rsid w:val="00C57C6D"/>
    <w:pPr>
      <w:numPr>
        <w:numId w:val="3"/>
      </w:numPr>
      <w:ind w:firstLineChars="0" w:firstLine="0"/>
    </w:pPr>
  </w:style>
  <w:style w:type="paragraph" w:customStyle="1" w:styleId="afffff9">
    <w:name w:val="标准文件_封面标准编号"/>
    <w:basedOn w:val="afff5"/>
    <w:next w:val="afffff3"/>
    <w:rsid w:val="00C57C6D"/>
    <w:pPr>
      <w:spacing w:line="310" w:lineRule="exact"/>
      <w:jc w:val="right"/>
    </w:pPr>
    <w:rPr>
      <w:rFonts w:ascii="黑体" w:eastAsia="黑体"/>
      <w:kern w:val="0"/>
      <w:sz w:val="28"/>
    </w:rPr>
  </w:style>
  <w:style w:type="paragraph" w:customStyle="1" w:styleId="afffffa">
    <w:name w:val="标准文件_封面标准分类号"/>
    <w:basedOn w:val="afff5"/>
    <w:rsid w:val="00C57C6D"/>
    <w:rPr>
      <w:rFonts w:ascii="黑体" w:eastAsia="黑体"/>
      <w:b/>
      <w:kern w:val="0"/>
      <w:sz w:val="28"/>
    </w:rPr>
  </w:style>
  <w:style w:type="paragraph" w:customStyle="1" w:styleId="afffffb">
    <w:name w:val="标准文件_封面标准名称"/>
    <w:basedOn w:val="afff5"/>
    <w:rsid w:val="00C57C6D"/>
    <w:pPr>
      <w:spacing w:line="240" w:lineRule="auto"/>
      <w:jc w:val="center"/>
    </w:pPr>
    <w:rPr>
      <w:rFonts w:ascii="黑体" w:eastAsia="黑体"/>
      <w:kern w:val="0"/>
      <w:sz w:val="52"/>
    </w:rPr>
  </w:style>
  <w:style w:type="paragraph" w:customStyle="1" w:styleId="afffffc">
    <w:name w:val="标准文件_封面标准英文名称"/>
    <w:basedOn w:val="afff5"/>
    <w:rsid w:val="00C57C6D"/>
    <w:pPr>
      <w:spacing w:line="240" w:lineRule="auto"/>
      <w:jc w:val="center"/>
    </w:pPr>
    <w:rPr>
      <w:rFonts w:ascii="黑体" w:eastAsia="黑体"/>
      <w:b/>
      <w:sz w:val="28"/>
    </w:rPr>
  </w:style>
  <w:style w:type="paragraph" w:customStyle="1" w:styleId="afffffd">
    <w:name w:val="标准文件_封面发布日期"/>
    <w:basedOn w:val="afff5"/>
    <w:rsid w:val="00C57C6D"/>
    <w:pPr>
      <w:spacing w:line="310" w:lineRule="exact"/>
    </w:pPr>
    <w:rPr>
      <w:rFonts w:ascii="黑体" w:eastAsia="黑体"/>
      <w:kern w:val="0"/>
      <w:sz w:val="28"/>
    </w:rPr>
  </w:style>
  <w:style w:type="paragraph" w:customStyle="1" w:styleId="afffffe">
    <w:name w:val="标准文件_封面密级"/>
    <w:basedOn w:val="afff5"/>
    <w:rsid w:val="00C57C6D"/>
    <w:rPr>
      <w:rFonts w:eastAsia="黑体"/>
      <w:sz w:val="32"/>
    </w:rPr>
  </w:style>
  <w:style w:type="paragraph" w:customStyle="1" w:styleId="affffff">
    <w:name w:val="标准文件_封面实施日期"/>
    <w:basedOn w:val="afff5"/>
    <w:rsid w:val="00C57C6D"/>
    <w:pPr>
      <w:spacing w:line="310" w:lineRule="exact"/>
      <w:jc w:val="right"/>
    </w:pPr>
    <w:rPr>
      <w:rFonts w:ascii="黑体" w:eastAsia="黑体"/>
      <w:sz w:val="28"/>
    </w:rPr>
  </w:style>
  <w:style w:type="paragraph" w:customStyle="1" w:styleId="affffff0">
    <w:name w:val="标准文件_封面抬头"/>
    <w:basedOn w:val="afffff0"/>
    <w:rsid w:val="00C57C6D"/>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0"/>
    <w:rsid w:val="00C57C6D"/>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0"/>
    <w:rsid w:val="00C57C6D"/>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0"/>
    <w:rsid w:val="00C57C6D"/>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0"/>
    <w:rsid w:val="00C57C6D"/>
    <w:pPr>
      <w:widowControl/>
      <w:numPr>
        <w:ilvl w:val="2"/>
      </w:numPr>
      <w:wordWrap w:val="0"/>
      <w:overflowPunct w:val="0"/>
      <w:autoSpaceDE w:val="0"/>
      <w:autoSpaceDN w:val="0"/>
      <w:textAlignment w:val="baseline"/>
      <w:outlineLvl w:val="3"/>
    </w:pPr>
  </w:style>
  <w:style w:type="paragraph" w:customStyle="1" w:styleId="affffff1">
    <w:name w:val="标准文件_附录公式"/>
    <w:basedOn w:val="afffff"/>
    <w:next w:val="afffff"/>
    <w:rsid w:val="00C57C6D"/>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0"/>
    <w:rsid w:val="00C57C6D"/>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0"/>
    <w:rsid w:val="00C57C6D"/>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0"/>
    <w:rsid w:val="00C57C6D"/>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f0"/>
    <w:rsid w:val="00C57C6D"/>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rsid w:val="00C57C6D"/>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sid w:val="00C57C6D"/>
    <w:rPr>
      <w:rFonts w:ascii="Times New Roman" w:eastAsia="宋体" w:hAnsi="Times New Roman" w:cs="Times New Roman"/>
      <w:szCs w:val="20"/>
    </w:rPr>
  </w:style>
  <w:style w:type="paragraph" w:customStyle="1" w:styleId="affffff2">
    <w:name w:val="标准文件_附录章标题"/>
    <w:next w:val="afffff0"/>
    <w:rsid w:val="00C57C6D"/>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3">
    <w:name w:val="标准文件_公式后的破折号"/>
    <w:basedOn w:val="afffff0"/>
    <w:next w:val="afffff0"/>
    <w:rsid w:val="00C57C6D"/>
    <w:pPr>
      <w:ind w:leftChars="200" w:left="488" w:hangingChars="290" w:hanging="289"/>
    </w:pPr>
  </w:style>
  <w:style w:type="paragraph" w:customStyle="1" w:styleId="a6">
    <w:name w:val="标准文件_前言、引言标题"/>
    <w:next w:val="afff5"/>
    <w:rsid w:val="00C57C6D"/>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4">
    <w:name w:val="标准文件_目次、标准名称标题"/>
    <w:basedOn w:val="a6"/>
    <w:next w:val="afffff0"/>
    <w:rsid w:val="00C57C6D"/>
    <w:pPr>
      <w:spacing w:line="460" w:lineRule="exact"/>
    </w:pPr>
  </w:style>
  <w:style w:type="paragraph" w:customStyle="1" w:styleId="affffff5">
    <w:name w:val="标准文件_目录标题"/>
    <w:basedOn w:val="afff5"/>
    <w:rsid w:val="00C57C6D"/>
    <w:pPr>
      <w:spacing w:afterLines="150" w:line="240" w:lineRule="auto"/>
      <w:jc w:val="center"/>
    </w:pPr>
    <w:rPr>
      <w:rFonts w:ascii="黑体" w:eastAsia="黑体"/>
      <w:sz w:val="32"/>
    </w:rPr>
  </w:style>
  <w:style w:type="paragraph" w:customStyle="1" w:styleId="af1">
    <w:name w:val="标准文件_破折号列项"/>
    <w:rsid w:val="00C57C6D"/>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57C6D"/>
    <w:pPr>
      <w:numPr>
        <w:numId w:val="10"/>
      </w:numPr>
      <w:ind w:left="0" w:firstLine="200"/>
    </w:pPr>
  </w:style>
  <w:style w:type="paragraph" w:customStyle="1" w:styleId="afff">
    <w:name w:val="标准文件_三级条标题"/>
    <w:basedOn w:val="affe"/>
    <w:next w:val="afffff0"/>
    <w:qFormat/>
    <w:rsid w:val="00C57C6D"/>
    <w:pPr>
      <w:widowControl/>
      <w:numPr>
        <w:ilvl w:val="4"/>
      </w:numPr>
      <w:outlineLvl w:val="3"/>
    </w:pPr>
  </w:style>
  <w:style w:type="character" w:customStyle="1" w:styleId="11">
    <w:name w:val="不明显参考1"/>
    <w:uiPriority w:val="31"/>
    <w:qFormat/>
    <w:rsid w:val="00C57C6D"/>
    <w:rPr>
      <w:smallCaps/>
      <w:color w:val="C0504D"/>
      <w:u w:val="single"/>
    </w:rPr>
  </w:style>
  <w:style w:type="paragraph" w:customStyle="1" w:styleId="affffff6">
    <w:name w:val="标准文件_示例后续"/>
    <w:basedOn w:val="afff5"/>
    <w:rsid w:val="00C57C6D"/>
    <w:pPr>
      <w:adjustRightInd/>
      <w:spacing w:line="240" w:lineRule="auto"/>
      <w:ind w:firstLineChars="200" w:firstLine="200"/>
    </w:pPr>
    <w:rPr>
      <w:sz w:val="18"/>
      <w:szCs w:val="24"/>
    </w:rPr>
  </w:style>
  <w:style w:type="paragraph" w:customStyle="1" w:styleId="aff9">
    <w:name w:val="标准文件_数字编号列项"/>
    <w:rsid w:val="00C57C6D"/>
    <w:pPr>
      <w:numPr>
        <w:numId w:val="11"/>
      </w:numPr>
      <w:jc w:val="both"/>
    </w:pPr>
    <w:rPr>
      <w:rFonts w:ascii="宋体" w:hAnsi="宋体"/>
      <w:sz w:val="21"/>
    </w:rPr>
  </w:style>
  <w:style w:type="paragraph" w:customStyle="1" w:styleId="afff0">
    <w:name w:val="标准文件_四级条标题"/>
    <w:next w:val="afffff0"/>
    <w:qFormat/>
    <w:rsid w:val="00C57C6D"/>
    <w:pPr>
      <w:widowControl w:val="0"/>
      <w:numPr>
        <w:ilvl w:val="5"/>
        <w:numId w:val="2"/>
      </w:numPr>
      <w:spacing w:beforeLines="50" w:afterLines="50"/>
      <w:jc w:val="both"/>
      <w:outlineLvl w:val="4"/>
    </w:pPr>
    <w:rPr>
      <w:rFonts w:ascii="黑体" w:eastAsia="黑体" w:hAnsi="Times New Roman"/>
      <w:sz w:val="21"/>
    </w:rPr>
  </w:style>
  <w:style w:type="character" w:customStyle="1" w:styleId="Char4">
    <w:name w:val="脚注文本 Char"/>
    <w:link w:val="affff"/>
    <w:semiHidden/>
    <w:rsid w:val="00C57C6D"/>
    <w:rPr>
      <w:rFonts w:ascii="宋体" w:eastAsia="宋体" w:hAnsi="Times New Roman" w:cs="Times New Roman"/>
      <w:sz w:val="18"/>
      <w:szCs w:val="18"/>
    </w:rPr>
  </w:style>
  <w:style w:type="paragraph" w:customStyle="1" w:styleId="affffff7">
    <w:name w:val="标准文件_条文脚注"/>
    <w:basedOn w:val="affff"/>
    <w:rsid w:val="00C57C6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0"/>
    <w:rsid w:val="00C57C6D"/>
    <w:pPr>
      <w:numPr>
        <w:numId w:val="12"/>
      </w:numPr>
      <w:spacing w:line="240" w:lineRule="auto"/>
      <w:jc w:val="left"/>
    </w:pPr>
    <w:rPr>
      <w:rFonts w:ascii="宋体" w:hAnsi="宋体"/>
      <w:sz w:val="18"/>
    </w:rPr>
  </w:style>
  <w:style w:type="character" w:customStyle="1" w:styleId="affffff8">
    <w:name w:val="标准文件_图表脚注内容"/>
    <w:rsid w:val="00C57C6D"/>
    <w:rPr>
      <w:rFonts w:ascii="宋体" w:eastAsia="宋体" w:hAnsi="宋体" w:cs="Times New Roman"/>
      <w:spacing w:val="0"/>
      <w:sz w:val="18"/>
      <w:vertAlign w:val="superscript"/>
    </w:rPr>
  </w:style>
  <w:style w:type="paragraph" w:customStyle="1" w:styleId="afff1">
    <w:name w:val="标准文件_五级条标题"/>
    <w:next w:val="afffff0"/>
    <w:qFormat/>
    <w:rsid w:val="00C57C6D"/>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0"/>
    <w:qFormat/>
    <w:rsid w:val="00C57C6D"/>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0"/>
    <w:qFormat/>
    <w:rsid w:val="00C57C6D"/>
    <w:pPr>
      <w:numPr>
        <w:ilvl w:val="2"/>
      </w:numPr>
      <w:spacing w:beforeLines="50" w:afterLines="50"/>
      <w:outlineLvl w:val="1"/>
    </w:pPr>
  </w:style>
  <w:style w:type="paragraph" w:customStyle="1" w:styleId="affffff9">
    <w:name w:val="标准文件_一致程度"/>
    <w:basedOn w:val="afff5"/>
    <w:rsid w:val="00C57C6D"/>
    <w:pPr>
      <w:spacing w:line="440" w:lineRule="exact"/>
      <w:jc w:val="center"/>
    </w:pPr>
    <w:rPr>
      <w:sz w:val="28"/>
    </w:rPr>
  </w:style>
  <w:style w:type="paragraph" w:customStyle="1" w:styleId="affffffa">
    <w:name w:val="标准文件_引言标题"/>
    <w:next w:val="afff5"/>
    <w:rsid w:val="00C57C6D"/>
    <w:pPr>
      <w:shd w:val="clear" w:color="FFFFFF" w:fill="FFFFFF"/>
      <w:spacing w:before="540" w:after="600"/>
      <w:jc w:val="center"/>
      <w:outlineLvl w:val="0"/>
    </w:pPr>
    <w:rPr>
      <w:rFonts w:ascii="黑体" w:eastAsia="黑体" w:hAnsi="Times New Roman"/>
      <w:sz w:val="32"/>
    </w:rPr>
  </w:style>
  <w:style w:type="paragraph" w:customStyle="1" w:styleId="affffffb">
    <w:name w:val="标准文件_英文图表脚注"/>
    <w:basedOn w:val="afffff"/>
    <w:rsid w:val="00C57C6D"/>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C57C6D"/>
    <w:pPr>
      <w:numPr>
        <w:ilvl w:val="1"/>
        <w:numId w:val="13"/>
      </w:numPr>
      <w:jc w:val="both"/>
    </w:pPr>
    <w:rPr>
      <w:rFonts w:ascii="宋体" w:hAnsi="Times New Roman"/>
      <w:sz w:val="21"/>
    </w:rPr>
  </w:style>
  <w:style w:type="paragraph" w:customStyle="1" w:styleId="af">
    <w:name w:val="标准文件_英文注："/>
    <w:basedOn w:val="afff5"/>
    <w:next w:val="afffff0"/>
    <w:rsid w:val="00C57C6D"/>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C57C6D"/>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0"/>
    <w:rsid w:val="00C57C6D"/>
    <w:pPr>
      <w:numPr>
        <w:numId w:val="16"/>
      </w:numPr>
      <w:tabs>
        <w:tab w:val="left" w:pos="0"/>
      </w:tabs>
      <w:spacing w:beforeLines="50" w:afterLines="50"/>
      <w:jc w:val="center"/>
    </w:pPr>
    <w:rPr>
      <w:rFonts w:ascii="黑体" w:eastAsia="黑体" w:hAnsi="Times New Roman"/>
      <w:sz w:val="21"/>
    </w:rPr>
  </w:style>
  <w:style w:type="paragraph" w:customStyle="1" w:styleId="affffffc">
    <w:name w:val="标准文件_正文公式"/>
    <w:basedOn w:val="afff5"/>
    <w:next w:val="afffff"/>
    <w:rsid w:val="00C57C6D"/>
    <w:pPr>
      <w:tabs>
        <w:tab w:val="center" w:pos="4678"/>
        <w:tab w:val="right" w:leader="middleDot" w:pos="9356"/>
      </w:tabs>
      <w:spacing w:line="240" w:lineRule="auto"/>
    </w:pPr>
    <w:rPr>
      <w:rFonts w:ascii="宋体" w:hAnsi="宋体"/>
    </w:rPr>
  </w:style>
  <w:style w:type="paragraph" w:customStyle="1" w:styleId="afd">
    <w:name w:val="标准文件_正文图标题"/>
    <w:next w:val="afffff0"/>
    <w:rsid w:val="00C57C6D"/>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0"/>
    <w:rsid w:val="00C57C6D"/>
    <w:pPr>
      <w:numPr>
        <w:numId w:val="18"/>
      </w:numPr>
      <w:jc w:val="center"/>
    </w:pPr>
    <w:rPr>
      <w:rFonts w:ascii="黑体" w:eastAsia="黑体" w:hAnsi="Times New Roman"/>
      <w:sz w:val="21"/>
    </w:rPr>
  </w:style>
  <w:style w:type="paragraph" w:customStyle="1" w:styleId="afb">
    <w:name w:val="标准文件_正文英文图标题"/>
    <w:next w:val="afffff0"/>
    <w:rsid w:val="00C57C6D"/>
    <w:pPr>
      <w:numPr>
        <w:numId w:val="19"/>
      </w:numPr>
      <w:jc w:val="center"/>
    </w:pPr>
    <w:rPr>
      <w:rFonts w:ascii="黑体" w:eastAsia="黑体" w:hAnsi="Times New Roman"/>
      <w:sz w:val="21"/>
    </w:rPr>
  </w:style>
  <w:style w:type="paragraph" w:customStyle="1" w:styleId="af7">
    <w:name w:val="标准文件_编号列项（三级）"/>
    <w:rsid w:val="00C57C6D"/>
    <w:pPr>
      <w:numPr>
        <w:ilvl w:val="2"/>
        <w:numId w:val="13"/>
      </w:numPr>
    </w:pPr>
    <w:rPr>
      <w:rFonts w:ascii="宋体" w:hAnsi="Times New Roman"/>
      <w:sz w:val="21"/>
    </w:rPr>
  </w:style>
  <w:style w:type="paragraph" w:customStyle="1" w:styleId="a1">
    <w:name w:val="二级无标题条"/>
    <w:basedOn w:val="afff5"/>
    <w:rsid w:val="00C57C6D"/>
    <w:pPr>
      <w:numPr>
        <w:ilvl w:val="3"/>
        <w:numId w:val="20"/>
      </w:numPr>
      <w:adjustRightInd/>
      <w:spacing w:line="240" w:lineRule="auto"/>
    </w:pPr>
    <w:rPr>
      <w:rFonts w:ascii="宋体" w:hAnsi="宋体"/>
      <w:szCs w:val="24"/>
    </w:rPr>
  </w:style>
  <w:style w:type="paragraph" w:customStyle="1" w:styleId="affffffd">
    <w:name w:val="发布部门"/>
    <w:next w:val="afffff0"/>
    <w:rsid w:val="00C57C6D"/>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e">
    <w:name w:val="发布日期"/>
    <w:rsid w:val="00C57C6D"/>
    <w:pPr>
      <w:framePr w:w="4000" w:h="473" w:hRule="exact" w:hSpace="180" w:vSpace="180" w:wrap="around" w:hAnchor="margin" w:y="13511" w:anchorLock="1"/>
    </w:pPr>
    <w:rPr>
      <w:rFonts w:ascii="Times New Roman" w:eastAsia="黑体" w:hAnsi="Times New Roman"/>
      <w:sz w:val="28"/>
    </w:rPr>
  </w:style>
  <w:style w:type="paragraph" w:customStyle="1" w:styleId="afffffff">
    <w:name w:val="封面标准代替信息"/>
    <w:basedOn w:val="afff5"/>
    <w:rsid w:val="00C57C6D"/>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0">
    <w:name w:val="封面标准名称"/>
    <w:rsid w:val="00C57C6D"/>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1">
    <w:name w:val="封面标准文稿编辑信息"/>
    <w:rsid w:val="00C57C6D"/>
    <w:pPr>
      <w:spacing w:before="180" w:line="180" w:lineRule="exact"/>
      <w:jc w:val="center"/>
    </w:pPr>
    <w:rPr>
      <w:rFonts w:ascii="宋体" w:hAnsi="Times New Roman"/>
      <w:sz w:val="21"/>
    </w:rPr>
  </w:style>
  <w:style w:type="paragraph" w:customStyle="1" w:styleId="afffffff2">
    <w:name w:val="封面标准文稿类别"/>
    <w:rsid w:val="00C57C6D"/>
    <w:pPr>
      <w:spacing w:before="440" w:line="400" w:lineRule="exact"/>
      <w:jc w:val="center"/>
    </w:pPr>
    <w:rPr>
      <w:rFonts w:ascii="宋体" w:hAnsi="Times New Roman"/>
      <w:sz w:val="24"/>
    </w:rPr>
  </w:style>
  <w:style w:type="paragraph" w:customStyle="1" w:styleId="afffffff3">
    <w:name w:val="封面标准英文名称"/>
    <w:rsid w:val="00C57C6D"/>
    <w:pPr>
      <w:widowControl w:val="0"/>
      <w:spacing w:line="360" w:lineRule="exact"/>
      <w:jc w:val="center"/>
    </w:pPr>
    <w:rPr>
      <w:rFonts w:ascii="Times New Roman" w:hAnsi="Times New Roman"/>
      <w:sz w:val="28"/>
    </w:rPr>
  </w:style>
  <w:style w:type="paragraph" w:customStyle="1" w:styleId="afffffff4">
    <w:name w:val="封面一致性程度标识"/>
    <w:rsid w:val="00C57C6D"/>
    <w:pPr>
      <w:spacing w:before="440" w:line="440" w:lineRule="exact"/>
      <w:jc w:val="center"/>
    </w:pPr>
    <w:rPr>
      <w:rFonts w:ascii="Times New Roman" w:hAnsi="Times New Roman"/>
      <w:sz w:val="28"/>
    </w:rPr>
  </w:style>
  <w:style w:type="paragraph" w:customStyle="1" w:styleId="afffffff5">
    <w:name w:val="封面正文"/>
    <w:rsid w:val="00C57C6D"/>
    <w:pPr>
      <w:jc w:val="both"/>
    </w:pPr>
    <w:rPr>
      <w:rFonts w:ascii="Times New Roman" w:hAnsi="Times New Roman"/>
    </w:rPr>
  </w:style>
  <w:style w:type="paragraph" w:customStyle="1" w:styleId="afffffff6">
    <w:name w:val="附录二级无标题条"/>
    <w:basedOn w:val="afff5"/>
    <w:next w:val="afffff0"/>
    <w:rsid w:val="00C57C6D"/>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7">
    <w:name w:val="附录三级无标题条"/>
    <w:basedOn w:val="afffffff6"/>
    <w:next w:val="afffff0"/>
    <w:rsid w:val="00C57C6D"/>
    <w:pPr>
      <w:outlineLvl w:val="4"/>
    </w:pPr>
  </w:style>
  <w:style w:type="paragraph" w:customStyle="1" w:styleId="afffffff8">
    <w:name w:val="附录四级无标题条"/>
    <w:basedOn w:val="afffffff7"/>
    <w:next w:val="afffff0"/>
    <w:rsid w:val="00C57C6D"/>
    <w:pPr>
      <w:outlineLvl w:val="5"/>
    </w:pPr>
  </w:style>
  <w:style w:type="paragraph" w:customStyle="1" w:styleId="afffffff9">
    <w:name w:val="附录图"/>
    <w:next w:val="afffff0"/>
    <w:rsid w:val="00C57C6D"/>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C57C6D"/>
    <w:pPr>
      <w:numPr>
        <w:numId w:val="21"/>
      </w:numPr>
    </w:pPr>
    <w:rPr>
      <w:rFonts w:ascii="宋体" w:hAnsi="Times New Roman"/>
      <w:sz w:val="21"/>
    </w:rPr>
  </w:style>
  <w:style w:type="paragraph" w:customStyle="1" w:styleId="afffffffa">
    <w:name w:val="附录五级无标题条"/>
    <w:basedOn w:val="afffffff8"/>
    <w:next w:val="afffff0"/>
    <w:rsid w:val="00C57C6D"/>
    <w:pPr>
      <w:outlineLvl w:val="6"/>
    </w:pPr>
  </w:style>
  <w:style w:type="paragraph" w:customStyle="1" w:styleId="afffffffb">
    <w:name w:val="附录性质"/>
    <w:basedOn w:val="afff5"/>
    <w:rsid w:val="00C57C6D"/>
    <w:pPr>
      <w:widowControl/>
      <w:adjustRightInd/>
      <w:jc w:val="center"/>
    </w:pPr>
    <w:rPr>
      <w:rFonts w:ascii="黑体" w:eastAsia="黑体"/>
    </w:rPr>
  </w:style>
  <w:style w:type="paragraph" w:customStyle="1" w:styleId="afffffffc">
    <w:name w:val="附录一级无标题条"/>
    <w:basedOn w:val="affffff2"/>
    <w:next w:val="afffff0"/>
    <w:rsid w:val="00C57C6D"/>
    <w:pPr>
      <w:autoSpaceDN w:val="0"/>
      <w:outlineLvl w:val="2"/>
    </w:pPr>
    <w:rPr>
      <w:rFonts w:ascii="宋体" w:eastAsia="宋体" w:hAnsi="宋体"/>
    </w:rPr>
  </w:style>
  <w:style w:type="character" w:customStyle="1" w:styleId="afffffffd">
    <w:name w:val="个人答复风格"/>
    <w:rsid w:val="00C57C6D"/>
    <w:rPr>
      <w:rFonts w:ascii="Arial" w:eastAsia="宋体" w:hAnsi="Arial" w:cs="Arial"/>
      <w:color w:val="auto"/>
      <w:spacing w:val="0"/>
      <w:sz w:val="20"/>
    </w:rPr>
  </w:style>
  <w:style w:type="character" w:customStyle="1" w:styleId="afffffffe">
    <w:name w:val="个人撰写风格"/>
    <w:rsid w:val="00C57C6D"/>
    <w:rPr>
      <w:rFonts w:ascii="Arial" w:eastAsia="宋体" w:hAnsi="Arial" w:cs="Arial"/>
      <w:color w:val="auto"/>
      <w:spacing w:val="0"/>
      <w:sz w:val="20"/>
    </w:rPr>
  </w:style>
  <w:style w:type="paragraph" w:customStyle="1" w:styleId="affffffff">
    <w:name w:val="脚注后续"/>
    <w:rsid w:val="00C57C6D"/>
    <w:pPr>
      <w:ind w:leftChars="350" w:left="350"/>
      <w:jc w:val="both"/>
    </w:pPr>
    <w:rPr>
      <w:rFonts w:ascii="宋体" w:hAnsi="Times New Roman"/>
      <w:sz w:val="18"/>
    </w:rPr>
  </w:style>
  <w:style w:type="paragraph" w:customStyle="1" w:styleId="afff4">
    <w:name w:val="列项——"/>
    <w:rsid w:val="00C57C6D"/>
    <w:pPr>
      <w:widowControl w:val="0"/>
      <w:numPr>
        <w:numId w:val="22"/>
      </w:numPr>
      <w:jc w:val="both"/>
    </w:pPr>
    <w:rPr>
      <w:rFonts w:ascii="宋体" w:hAnsi="宋体"/>
      <w:sz w:val="21"/>
    </w:rPr>
  </w:style>
  <w:style w:type="paragraph" w:customStyle="1" w:styleId="affffffff0">
    <w:name w:val="列项·"/>
    <w:basedOn w:val="afffff0"/>
    <w:rsid w:val="00C57C6D"/>
    <w:pPr>
      <w:tabs>
        <w:tab w:val="left" w:pos="840"/>
      </w:tabs>
    </w:pPr>
  </w:style>
  <w:style w:type="paragraph" w:customStyle="1" w:styleId="affffffff1">
    <w:name w:val="目次、索引正文"/>
    <w:rsid w:val="00C57C6D"/>
    <w:pPr>
      <w:spacing w:line="320" w:lineRule="exact"/>
      <w:jc w:val="both"/>
    </w:pPr>
    <w:rPr>
      <w:rFonts w:ascii="宋体" w:hAnsi="Times New Roman"/>
      <w:sz w:val="21"/>
    </w:rPr>
  </w:style>
  <w:style w:type="paragraph" w:customStyle="1" w:styleId="210">
    <w:name w:val="目录 21"/>
    <w:basedOn w:val="afff5"/>
    <w:next w:val="afff5"/>
    <w:semiHidden/>
    <w:rsid w:val="00C57C6D"/>
    <w:pPr>
      <w:adjustRightInd/>
      <w:spacing w:line="240" w:lineRule="auto"/>
      <w:jc w:val="left"/>
    </w:pPr>
    <w:rPr>
      <w:bCs/>
      <w:iCs/>
    </w:rPr>
  </w:style>
  <w:style w:type="paragraph" w:customStyle="1" w:styleId="31">
    <w:name w:val="目录 31"/>
    <w:basedOn w:val="afff5"/>
    <w:next w:val="afff5"/>
    <w:semiHidden/>
    <w:rsid w:val="00C57C6D"/>
    <w:pPr>
      <w:spacing w:line="240" w:lineRule="auto"/>
    </w:pPr>
    <w:rPr>
      <w:rFonts w:ascii="宋体" w:hAnsi="宋体"/>
      <w:iCs/>
    </w:rPr>
  </w:style>
  <w:style w:type="paragraph" w:customStyle="1" w:styleId="41">
    <w:name w:val="目录 41"/>
    <w:basedOn w:val="afff5"/>
    <w:next w:val="afff5"/>
    <w:semiHidden/>
    <w:rsid w:val="00C57C6D"/>
    <w:pPr>
      <w:adjustRightInd/>
      <w:spacing w:line="240" w:lineRule="auto"/>
      <w:jc w:val="left"/>
    </w:pPr>
  </w:style>
  <w:style w:type="paragraph" w:customStyle="1" w:styleId="51">
    <w:name w:val="目录 51"/>
    <w:basedOn w:val="afff5"/>
    <w:next w:val="afff5"/>
    <w:semiHidden/>
    <w:rsid w:val="00C57C6D"/>
    <w:pPr>
      <w:spacing w:line="240" w:lineRule="auto"/>
    </w:pPr>
    <w:rPr>
      <w:rFonts w:ascii="宋体" w:hAnsi="宋体"/>
    </w:rPr>
  </w:style>
  <w:style w:type="paragraph" w:customStyle="1" w:styleId="61">
    <w:name w:val="目录 61"/>
    <w:basedOn w:val="afff5"/>
    <w:next w:val="afff5"/>
    <w:semiHidden/>
    <w:rsid w:val="00C57C6D"/>
    <w:pPr>
      <w:adjustRightInd/>
      <w:spacing w:line="240" w:lineRule="auto"/>
      <w:jc w:val="left"/>
    </w:pPr>
  </w:style>
  <w:style w:type="paragraph" w:customStyle="1" w:styleId="71">
    <w:name w:val="目录 71"/>
    <w:basedOn w:val="61"/>
    <w:semiHidden/>
    <w:rsid w:val="00C57C6D"/>
    <w:pPr>
      <w:ind w:left="1260"/>
    </w:pPr>
  </w:style>
  <w:style w:type="paragraph" w:customStyle="1" w:styleId="81">
    <w:name w:val="目录 81"/>
    <w:basedOn w:val="71"/>
    <w:semiHidden/>
    <w:rsid w:val="00C57C6D"/>
    <w:pPr>
      <w:ind w:left="1470"/>
    </w:pPr>
  </w:style>
  <w:style w:type="paragraph" w:customStyle="1" w:styleId="91">
    <w:name w:val="目录 91"/>
    <w:basedOn w:val="81"/>
    <w:semiHidden/>
    <w:rsid w:val="00C57C6D"/>
    <w:pPr>
      <w:ind w:left="1680"/>
    </w:pPr>
  </w:style>
  <w:style w:type="paragraph" w:customStyle="1" w:styleId="affffffff2">
    <w:name w:val="其他标准称谓"/>
    <w:rsid w:val="00C57C6D"/>
    <w:pPr>
      <w:spacing w:line="0" w:lineRule="atLeast"/>
      <w:jc w:val="distribute"/>
    </w:pPr>
    <w:rPr>
      <w:rFonts w:ascii="黑体" w:eastAsia="黑体" w:hAnsi="宋体"/>
      <w:sz w:val="52"/>
    </w:rPr>
  </w:style>
  <w:style w:type="paragraph" w:customStyle="1" w:styleId="affffffff3">
    <w:name w:val="其他发布部门"/>
    <w:basedOn w:val="affffffd"/>
    <w:rsid w:val="00C57C6D"/>
    <w:pPr>
      <w:framePr w:wrap="around"/>
      <w:spacing w:line="0" w:lineRule="atLeast"/>
    </w:pPr>
    <w:rPr>
      <w:rFonts w:ascii="黑体" w:eastAsia="黑体"/>
      <w:b w:val="0"/>
    </w:rPr>
  </w:style>
  <w:style w:type="paragraph" w:customStyle="1" w:styleId="affb">
    <w:name w:val="前言标题"/>
    <w:next w:val="afff5"/>
    <w:qFormat/>
    <w:rsid w:val="00C57C6D"/>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C57C6D"/>
    <w:pPr>
      <w:numPr>
        <w:ilvl w:val="4"/>
        <w:numId w:val="20"/>
      </w:numPr>
      <w:adjustRightInd/>
      <w:spacing w:line="240" w:lineRule="auto"/>
    </w:pPr>
    <w:rPr>
      <w:rFonts w:ascii="宋体" w:hAnsi="宋体"/>
      <w:szCs w:val="24"/>
    </w:rPr>
  </w:style>
  <w:style w:type="paragraph" w:customStyle="1" w:styleId="affffffff4">
    <w:name w:val="实施日期"/>
    <w:basedOn w:val="affffffe"/>
    <w:rsid w:val="00C57C6D"/>
    <w:pPr>
      <w:framePr w:hSpace="0" w:wrap="around" w:xAlign="right"/>
      <w:jc w:val="right"/>
    </w:pPr>
  </w:style>
  <w:style w:type="paragraph" w:customStyle="1" w:styleId="a3">
    <w:name w:val="四级无标题条"/>
    <w:basedOn w:val="afff5"/>
    <w:rsid w:val="00C57C6D"/>
    <w:pPr>
      <w:numPr>
        <w:ilvl w:val="5"/>
        <w:numId w:val="20"/>
      </w:numPr>
      <w:adjustRightInd/>
      <w:spacing w:line="240" w:lineRule="auto"/>
    </w:pPr>
    <w:rPr>
      <w:rFonts w:ascii="宋体" w:hAnsi="宋体"/>
      <w:szCs w:val="24"/>
    </w:rPr>
  </w:style>
  <w:style w:type="paragraph" w:customStyle="1" w:styleId="affffffff5">
    <w:name w:val="文献分类号"/>
    <w:rsid w:val="00C57C6D"/>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6">
    <w:name w:val="无标题条"/>
    <w:next w:val="afffff0"/>
    <w:rsid w:val="00C57C6D"/>
    <w:pPr>
      <w:jc w:val="both"/>
    </w:pPr>
    <w:rPr>
      <w:rFonts w:ascii="宋体" w:hAnsi="宋体"/>
      <w:sz w:val="21"/>
    </w:rPr>
  </w:style>
  <w:style w:type="paragraph" w:customStyle="1" w:styleId="a4">
    <w:name w:val="五级无标题条"/>
    <w:basedOn w:val="afff5"/>
    <w:rsid w:val="00C57C6D"/>
    <w:pPr>
      <w:numPr>
        <w:ilvl w:val="6"/>
        <w:numId w:val="20"/>
      </w:numPr>
      <w:adjustRightInd/>
    </w:pPr>
    <w:rPr>
      <w:szCs w:val="24"/>
    </w:rPr>
  </w:style>
  <w:style w:type="paragraph" w:customStyle="1" w:styleId="a0">
    <w:name w:val="一级无标题条"/>
    <w:basedOn w:val="afff5"/>
    <w:rsid w:val="00C57C6D"/>
    <w:pPr>
      <w:numPr>
        <w:ilvl w:val="2"/>
        <w:numId w:val="20"/>
      </w:numPr>
      <w:adjustRightInd/>
      <w:spacing w:before="10" w:after="10" w:line="240" w:lineRule="auto"/>
    </w:pPr>
    <w:rPr>
      <w:rFonts w:ascii="宋体" w:hAnsi="宋体"/>
      <w:szCs w:val="24"/>
    </w:rPr>
  </w:style>
  <w:style w:type="paragraph" w:customStyle="1" w:styleId="affffffff7">
    <w:name w:val="注:后续"/>
    <w:rsid w:val="00C57C6D"/>
    <w:pPr>
      <w:spacing w:line="300" w:lineRule="exact"/>
      <w:ind w:leftChars="400" w:left="600" w:hangingChars="200" w:hanging="200"/>
      <w:jc w:val="both"/>
    </w:pPr>
    <w:rPr>
      <w:rFonts w:ascii="宋体" w:hAnsi="Times New Roman"/>
      <w:sz w:val="18"/>
    </w:rPr>
  </w:style>
  <w:style w:type="paragraph" w:customStyle="1" w:styleId="affffffff8">
    <w:name w:val="注×:后续"/>
    <w:basedOn w:val="affffffff7"/>
    <w:rsid w:val="00C57C6D"/>
    <w:pPr>
      <w:ind w:leftChars="0" w:left="1406" w:firstLineChars="0" w:hanging="499"/>
    </w:pPr>
  </w:style>
  <w:style w:type="paragraph" w:customStyle="1" w:styleId="affffffff9">
    <w:name w:val="标准文件_一级无标题"/>
    <w:basedOn w:val="affd"/>
    <w:qFormat/>
    <w:rsid w:val="00C57C6D"/>
    <w:pPr>
      <w:spacing w:beforeLines="0" w:afterLines="0"/>
      <w:outlineLvl w:val="9"/>
    </w:pPr>
    <w:rPr>
      <w:rFonts w:ascii="宋体" w:eastAsia="宋体"/>
    </w:rPr>
  </w:style>
  <w:style w:type="paragraph" w:customStyle="1" w:styleId="affffffffa">
    <w:name w:val="标准文件_五级无标题"/>
    <w:basedOn w:val="afff1"/>
    <w:qFormat/>
    <w:rsid w:val="00C57C6D"/>
    <w:pPr>
      <w:spacing w:beforeLines="0" w:afterLines="0"/>
      <w:outlineLvl w:val="9"/>
    </w:pPr>
    <w:rPr>
      <w:rFonts w:ascii="宋体" w:eastAsia="宋体"/>
    </w:rPr>
  </w:style>
  <w:style w:type="paragraph" w:customStyle="1" w:styleId="affffffffb">
    <w:name w:val="标准文件_三级无标题"/>
    <w:basedOn w:val="afff"/>
    <w:qFormat/>
    <w:rsid w:val="00C57C6D"/>
    <w:pPr>
      <w:spacing w:beforeLines="0" w:afterLines="0"/>
      <w:outlineLvl w:val="9"/>
    </w:pPr>
    <w:rPr>
      <w:rFonts w:ascii="宋体" w:eastAsia="宋体"/>
    </w:rPr>
  </w:style>
  <w:style w:type="paragraph" w:customStyle="1" w:styleId="affffffffc">
    <w:name w:val="标准文件_二级无标题"/>
    <w:basedOn w:val="affe"/>
    <w:qFormat/>
    <w:rsid w:val="00C57C6D"/>
    <w:pPr>
      <w:spacing w:beforeLines="0" w:afterLines="0"/>
      <w:outlineLvl w:val="9"/>
    </w:pPr>
    <w:rPr>
      <w:rFonts w:ascii="宋体" w:eastAsia="宋体"/>
    </w:rPr>
  </w:style>
  <w:style w:type="paragraph" w:customStyle="1" w:styleId="affffffffd">
    <w:name w:val="标准_四级无标题"/>
    <w:basedOn w:val="afff0"/>
    <w:next w:val="afffff0"/>
    <w:qFormat/>
    <w:rsid w:val="00C57C6D"/>
    <w:rPr>
      <w:rFonts w:eastAsia="宋体"/>
    </w:rPr>
  </w:style>
  <w:style w:type="paragraph" w:customStyle="1" w:styleId="affffffffe">
    <w:name w:val="标准文件_四级无标题"/>
    <w:basedOn w:val="afff0"/>
    <w:qFormat/>
    <w:rsid w:val="00C57C6D"/>
    <w:pPr>
      <w:spacing w:beforeLines="0" w:afterLines="0"/>
      <w:outlineLvl w:val="9"/>
    </w:pPr>
    <w:rPr>
      <w:rFonts w:ascii="宋体" w:eastAsia="宋体" w:hAnsi="黑体"/>
      <w:szCs w:val="52"/>
    </w:rPr>
  </w:style>
  <w:style w:type="paragraph" w:customStyle="1" w:styleId="aff1">
    <w:name w:val="标准文件_大写罗马数字编号列项"/>
    <w:basedOn w:val="afffff0"/>
    <w:rsid w:val="00C57C6D"/>
    <w:pPr>
      <w:numPr>
        <w:numId w:val="23"/>
      </w:numPr>
      <w:ind w:firstLineChars="0" w:firstLine="0"/>
    </w:pPr>
    <w:rPr>
      <w:rFonts w:ascii="Times New Roman" w:cs="Arial"/>
      <w:szCs w:val="28"/>
    </w:rPr>
  </w:style>
  <w:style w:type="paragraph" w:customStyle="1" w:styleId="ae">
    <w:name w:val="标准文件_小写罗马数字编号列项"/>
    <w:basedOn w:val="afffff0"/>
    <w:rsid w:val="00C57C6D"/>
    <w:pPr>
      <w:numPr>
        <w:numId w:val="24"/>
      </w:numPr>
      <w:ind w:firstLineChars="0" w:firstLine="0"/>
    </w:pPr>
    <w:rPr>
      <w:rFonts w:cs="Arial"/>
      <w:szCs w:val="28"/>
    </w:rPr>
  </w:style>
  <w:style w:type="paragraph" w:customStyle="1" w:styleId="afffffffff">
    <w:name w:val="标准文件_附录标题"/>
    <w:basedOn w:val="aff3"/>
    <w:qFormat/>
    <w:rsid w:val="00C57C6D"/>
    <w:pPr>
      <w:numPr>
        <w:numId w:val="0"/>
      </w:numPr>
      <w:spacing w:after="280"/>
      <w:outlineLvl w:val="9"/>
    </w:pPr>
  </w:style>
  <w:style w:type="paragraph" w:customStyle="1" w:styleId="afffffffff0">
    <w:name w:val="标准文件_二级项"/>
    <w:rsid w:val="00C57C6D"/>
    <w:rPr>
      <w:rFonts w:ascii="宋体" w:hAnsi="Times New Roman"/>
      <w:sz w:val="21"/>
    </w:rPr>
  </w:style>
  <w:style w:type="paragraph" w:customStyle="1" w:styleId="af3">
    <w:name w:val="标准文件_三级项"/>
    <w:basedOn w:val="afff5"/>
    <w:rsid w:val="00C57C6D"/>
    <w:pPr>
      <w:numPr>
        <w:ilvl w:val="2"/>
        <w:numId w:val="21"/>
      </w:numPr>
      <w:spacing w:line="-300" w:lineRule="auto"/>
    </w:pPr>
    <w:rPr>
      <w:rFonts w:ascii="Times New Roman" w:hAnsi="Times New Roman"/>
    </w:rPr>
  </w:style>
  <w:style w:type="paragraph" w:customStyle="1" w:styleId="affa">
    <w:name w:val="图表脚注说明"/>
    <w:basedOn w:val="afff5"/>
    <w:next w:val="afffff0"/>
    <w:rsid w:val="00C57C6D"/>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rsid w:val="00C57C6D"/>
    <w:pPr>
      <w:numPr>
        <w:numId w:val="13"/>
      </w:numPr>
      <w:jc w:val="both"/>
    </w:pPr>
    <w:rPr>
      <w:rFonts w:ascii="宋体" w:hAnsi="Times New Roman"/>
      <w:sz w:val="21"/>
    </w:rPr>
  </w:style>
  <w:style w:type="paragraph" w:customStyle="1" w:styleId="afffffffff1">
    <w:name w:val="标准文件_索引字母"/>
    <w:next w:val="afffff0"/>
    <w:qFormat/>
    <w:rsid w:val="00C57C6D"/>
    <w:pPr>
      <w:jc w:val="center"/>
    </w:pPr>
    <w:rPr>
      <w:rFonts w:ascii="宋体" w:eastAsia="Times New Roman" w:hAnsi="宋体"/>
      <w:b/>
      <w:kern w:val="2"/>
      <w:sz w:val="21"/>
    </w:rPr>
  </w:style>
  <w:style w:type="paragraph" w:customStyle="1" w:styleId="afffffffff2">
    <w:name w:val="标准文件_附录前"/>
    <w:next w:val="afffff0"/>
    <w:qFormat/>
    <w:rsid w:val="00C57C6D"/>
    <w:pPr>
      <w:spacing w:line="20" w:lineRule="atLeast"/>
      <w:ind w:firstLine="200"/>
    </w:pPr>
    <w:rPr>
      <w:rFonts w:ascii="宋体" w:hAnsi="宋体"/>
      <w:kern w:val="2"/>
      <w:sz w:val="10"/>
    </w:rPr>
  </w:style>
  <w:style w:type="paragraph" w:customStyle="1" w:styleId="afffffffff3">
    <w:name w:val="标准文件_正文标准名称"/>
    <w:qFormat/>
    <w:rsid w:val="00C57C6D"/>
    <w:pPr>
      <w:spacing w:after="640" w:line="400" w:lineRule="exact"/>
      <w:jc w:val="center"/>
    </w:pPr>
    <w:rPr>
      <w:rFonts w:ascii="黑体" w:eastAsia="黑体" w:hAnsi="黑体"/>
      <w:kern w:val="2"/>
      <w:sz w:val="32"/>
      <w:szCs w:val="32"/>
    </w:rPr>
  </w:style>
  <w:style w:type="paragraph" w:customStyle="1" w:styleId="afffffffff4">
    <w:name w:val="标准文件_表格"/>
    <w:basedOn w:val="afffff0"/>
    <w:qFormat/>
    <w:rsid w:val="00C57C6D"/>
    <w:pPr>
      <w:ind w:firstLineChars="0" w:firstLine="0"/>
      <w:jc w:val="center"/>
    </w:pPr>
    <w:rPr>
      <w:sz w:val="18"/>
    </w:rPr>
  </w:style>
  <w:style w:type="paragraph" w:customStyle="1" w:styleId="afff2">
    <w:name w:val="标准文件_注："/>
    <w:next w:val="afffff0"/>
    <w:rsid w:val="00C57C6D"/>
    <w:pPr>
      <w:widowControl w:val="0"/>
      <w:numPr>
        <w:numId w:val="26"/>
      </w:numPr>
      <w:autoSpaceDE w:val="0"/>
      <w:autoSpaceDN w:val="0"/>
      <w:jc w:val="both"/>
    </w:pPr>
    <w:rPr>
      <w:rFonts w:ascii="宋体" w:hAnsi="Times New Roman"/>
      <w:sz w:val="18"/>
      <w:szCs w:val="18"/>
    </w:rPr>
  </w:style>
  <w:style w:type="paragraph" w:customStyle="1" w:styleId="a5">
    <w:name w:val="标准文件_注×："/>
    <w:rsid w:val="00C57C6D"/>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5"/>
    <w:rsid w:val="00C57C6D"/>
    <w:pPr>
      <w:widowControl w:val="0"/>
      <w:numPr>
        <w:numId w:val="28"/>
      </w:numPr>
      <w:jc w:val="both"/>
    </w:pPr>
    <w:rPr>
      <w:rFonts w:ascii="宋体" w:hAnsi="Times New Roman"/>
      <w:sz w:val="18"/>
      <w:szCs w:val="18"/>
    </w:rPr>
  </w:style>
  <w:style w:type="paragraph" w:customStyle="1" w:styleId="afffffffff5">
    <w:name w:val="标准文件_示例内容"/>
    <w:basedOn w:val="afffff0"/>
    <w:qFormat/>
    <w:rsid w:val="00C57C6D"/>
    <w:pPr>
      <w:ind w:firstLine="420"/>
    </w:pPr>
    <w:rPr>
      <w:sz w:val="18"/>
    </w:rPr>
  </w:style>
  <w:style w:type="paragraph" w:customStyle="1" w:styleId="afa">
    <w:name w:val="标准文件_示例×："/>
    <w:basedOn w:val="afff5"/>
    <w:next w:val="afffffffff5"/>
    <w:qFormat/>
    <w:rsid w:val="00C57C6D"/>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0"/>
    <w:qFormat/>
    <w:rsid w:val="00C57C6D"/>
    <w:rPr>
      <w:rFonts w:ascii="宋体" w:hAnsi="Times New Roman"/>
      <w:sz w:val="21"/>
    </w:rPr>
  </w:style>
  <w:style w:type="paragraph" w:customStyle="1" w:styleId="afffffffff6">
    <w:name w:val="标准文件_表格续"/>
    <w:basedOn w:val="afffff0"/>
    <w:next w:val="afffff0"/>
    <w:qFormat/>
    <w:rsid w:val="00C57C6D"/>
    <w:pPr>
      <w:jc w:val="center"/>
    </w:pPr>
    <w:rPr>
      <w:rFonts w:ascii="黑体" w:eastAsia="黑体" w:hAnsi="黑体"/>
    </w:rPr>
  </w:style>
  <w:style w:type="character" w:styleId="afffffffff7">
    <w:name w:val="Placeholder Text"/>
    <w:basedOn w:val="afff6"/>
    <w:uiPriority w:val="99"/>
    <w:semiHidden/>
    <w:rsid w:val="00C57C6D"/>
    <w:rPr>
      <w:color w:val="808080"/>
    </w:rPr>
  </w:style>
  <w:style w:type="paragraph" w:customStyle="1" w:styleId="2">
    <w:name w:val="标准文件_二级项2"/>
    <w:basedOn w:val="afffff0"/>
    <w:qFormat/>
    <w:rsid w:val="00C57C6D"/>
    <w:pPr>
      <w:numPr>
        <w:ilvl w:val="1"/>
        <w:numId w:val="21"/>
      </w:numPr>
      <w:ind w:left="1271" w:firstLineChars="0" w:hanging="420"/>
    </w:pPr>
  </w:style>
  <w:style w:type="paragraph" w:customStyle="1" w:styleId="21">
    <w:name w:val="标准文件_三级项2"/>
    <w:basedOn w:val="afffff0"/>
    <w:qFormat/>
    <w:rsid w:val="00C57C6D"/>
    <w:pPr>
      <w:numPr>
        <w:numId w:val="30"/>
      </w:numPr>
      <w:spacing w:line="300" w:lineRule="exact"/>
      <w:ind w:left="1276" w:firstLineChars="0" w:hanging="425"/>
    </w:pPr>
    <w:rPr>
      <w:rFonts w:ascii="Times New Roman"/>
    </w:rPr>
  </w:style>
  <w:style w:type="paragraph" w:customStyle="1" w:styleId="20">
    <w:name w:val="标准文件_一级项2"/>
    <w:basedOn w:val="afffff0"/>
    <w:qFormat/>
    <w:rsid w:val="00C57C6D"/>
    <w:pPr>
      <w:numPr>
        <w:numId w:val="31"/>
      </w:numPr>
      <w:spacing w:line="300" w:lineRule="exact"/>
      <w:ind w:left="1271" w:firstLineChars="0" w:hanging="420"/>
    </w:pPr>
    <w:rPr>
      <w:rFonts w:ascii="Times New Roman"/>
    </w:rPr>
  </w:style>
  <w:style w:type="paragraph" w:customStyle="1" w:styleId="afffffffff8">
    <w:name w:val="标准文件_提示"/>
    <w:basedOn w:val="afffff0"/>
    <w:next w:val="afffff0"/>
    <w:qFormat/>
    <w:rsid w:val="00C57C6D"/>
    <w:pPr>
      <w:ind w:firstLine="420"/>
    </w:pPr>
    <w:rPr>
      <w:rFonts w:ascii="黑体" w:eastAsia="黑体"/>
    </w:rPr>
  </w:style>
  <w:style w:type="character" w:customStyle="1" w:styleId="afffffffff9">
    <w:name w:val="标准文件_来源"/>
    <w:basedOn w:val="afff6"/>
    <w:uiPriority w:val="1"/>
    <w:qFormat/>
    <w:rsid w:val="00C57C6D"/>
    <w:rPr>
      <w:rFonts w:eastAsia="宋体"/>
      <w:sz w:val="21"/>
    </w:rPr>
  </w:style>
  <w:style w:type="paragraph" w:customStyle="1" w:styleId="afffffffffa">
    <w:name w:val="标准文件_图表说明"/>
    <w:qFormat/>
    <w:rsid w:val="00C57C6D"/>
    <w:pPr>
      <w:spacing w:line="276" w:lineRule="auto"/>
      <w:ind w:firstLine="420"/>
    </w:pPr>
    <w:rPr>
      <w:rFonts w:ascii="宋体" w:hAnsi="宋体"/>
      <w:kern w:val="2"/>
      <w:sz w:val="18"/>
    </w:rPr>
  </w:style>
  <w:style w:type="paragraph" w:customStyle="1" w:styleId="afffffffffb">
    <w:name w:val="其他发布日期"/>
    <w:basedOn w:val="affffffe"/>
    <w:rsid w:val="00C57C6D"/>
    <w:pPr>
      <w:framePr w:w="3997" w:h="471" w:hRule="exact" w:hSpace="0" w:vSpace="181" w:wrap="around" w:vAnchor="page" w:hAnchor="page" w:x="1419" w:y="14097"/>
    </w:pPr>
  </w:style>
  <w:style w:type="paragraph" w:customStyle="1" w:styleId="afffffffffc">
    <w:name w:val="其他实施日期"/>
    <w:basedOn w:val="affffffff4"/>
    <w:rsid w:val="00C57C6D"/>
    <w:pPr>
      <w:framePr w:w="3997" w:h="471" w:hRule="exact" w:vSpace="181" w:wrap="around" w:vAnchor="page" w:hAnchor="page" w:x="7089" w:y="14097"/>
    </w:pPr>
  </w:style>
  <w:style w:type="paragraph" w:customStyle="1" w:styleId="afffffffffd">
    <w:name w:val="标准文件_文件编号"/>
    <w:basedOn w:val="afffff0"/>
    <w:qFormat/>
    <w:rsid w:val="00C57C6D"/>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e">
    <w:name w:val="标准文件_替换文件编号"/>
    <w:basedOn w:val="afffffffffd"/>
    <w:qFormat/>
    <w:rsid w:val="00C57C6D"/>
    <w:pPr>
      <w:framePr w:wrap="auto"/>
      <w:spacing w:before="57"/>
    </w:pPr>
    <w:rPr>
      <w:sz w:val="21"/>
    </w:rPr>
  </w:style>
  <w:style w:type="paragraph" w:customStyle="1" w:styleId="affffffffff">
    <w:name w:val="标准文件_文件名称"/>
    <w:basedOn w:val="afffff0"/>
    <w:next w:val="afffff0"/>
    <w:qFormat/>
    <w:rsid w:val="00C57C6D"/>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0"/>
    <w:next w:val="afffff0"/>
    <w:qFormat/>
    <w:rsid w:val="00C57C6D"/>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0"/>
    <w:next w:val="afffff0"/>
    <w:qFormat/>
    <w:rsid w:val="00C57C6D"/>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0"/>
    <w:next w:val="afffff0"/>
    <w:qFormat/>
    <w:rsid w:val="00C57C6D"/>
    <w:pPr>
      <w:numPr>
        <w:ilvl w:val="1"/>
        <w:numId w:val="8"/>
      </w:numPr>
      <w:spacing w:beforeLines="50" w:afterLines="50"/>
      <w:ind w:firstLineChars="0"/>
    </w:pPr>
    <w:rPr>
      <w:rFonts w:ascii="黑体" w:eastAsia="黑体"/>
    </w:rPr>
  </w:style>
  <w:style w:type="paragraph" w:customStyle="1" w:styleId="a8">
    <w:name w:val="标准文件_引言二级条标题"/>
    <w:basedOn w:val="afffff0"/>
    <w:next w:val="afffff0"/>
    <w:qFormat/>
    <w:rsid w:val="00C57C6D"/>
    <w:pPr>
      <w:numPr>
        <w:ilvl w:val="2"/>
        <w:numId w:val="8"/>
      </w:numPr>
      <w:spacing w:beforeLines="50" w:afterLines="50"/>
      <w:ind w:firstLineChars="0"/>
    </w:pPr>
    <w:rPr>
      <w:rFonts w:ascii="黑体" w:eastAsia="黑体"/>
    </w:rPr>
  </w:style>
  <w:style w:type="paragraph" w:customStyle="1" w:styleId="a9">
    <w:name w:val="标准文件_引言三级条标题"/>
    <w:basedOn w:val="afffff0"/>
    <w:next w:val="afffff0"/>
    <w:qFormat/>
    <w:rsid w:val="00C57C6D"/>
    <w:pPr>
      <w:numPr>
        <w:ilvl w:val="3"/>
        <w:numId w:val="8"/>
      </w:numPr>
      <w:spacing w:beforeLines="50" w:afterLines="50"/>
      <w:ind w:firstLineChars="0"/>
    </w:pPr>
    <w:rPr>
      <w:rFonts w:ascii="黑体" w:eastAsia="黑体"/>
    </w:rPr>
  </w:style>
  <w:style w:type="paragraph" w:customStyle="1" w:styleId="aa">
    <w:name w:val="标准文件_引言四级条标题"/>
    <w:basedOn w:val="afffff0"/>
    <w:next w:val="afffff0"/>
    <w:qFormat/>
    <w:rsid w:val="00C57C6D"/>
    <w:pPr>
      <w:numPr>
        <w:ilvl w:val="4"/>
        <w:numId w:val="8"/>
      </w:numPr>
      <w:spacing w:beforeLines="50" w:afterLines="50"/>
      <w:ind w:firstLineChars="0"/>
    </w:pPr>
    <w:rPr>
      <w:rFonts w:ascii="黑体" w:eastAsia="黑体"/>
    </w:rPr>
  </w:style>
  <w:style w:type="paragraph" w:customStyle="1" w:styleId="ab">
    <w:name w:val="标准文件_引言五级条标题"/>
    <w:basedOn w:val="afffff0"/>
    <w:next w:val="afffff0"/>
    <w:qFormat/>
    <w:rsid w:val="00C57C6D"/>
    <w:pPr>
      <w:numPr>
        <w:ilvl w:val="5"/>
        <w:numId w:val="8"/>
      </w:numPr>
      <w:spacing w:beforeLines="50" w:afterLines="50"/>
      <w:ind w:firstLineChars="0"/>
    </w:pPr>
    <w:rPr>
      <w:rFonts w:ascii="黑体" w:eastAsia="黑体"/>
    </w:rPr>
  </w:style>
  <w:style w:type="paragraph" w:customStyle="1" w:styleId="affffffffff0">
    <w:name w:val="标准文件_注后"/>
    <w:basedOn w:val="afffff0"/>
    <w:qFormat/>
    <w:rsid w:val="00C57C6D"/>
    <w:pPr>
      <w:ind w:left="811" w:firstLineChars="0" w:firstLine="0"/>
    </w:pPr>
    <w:rPr>
      <w:sz w:val="18"/>
    </w:rPr>
  </w:style>
  <w:style w:type="paragraph" w:customStyle="1" w:styleId="X">
    <w:name w:val="标准文件_注X后"/>
    <w:basedOn w:val="afffff0"/>
    <w:qFormat/>
    <w:rsid w:val="00C57C6D"/>
    <w:pPr>
      <w:ind w:left="811" w:firstLineChars="0" w:firstLine="0"/>
    </w:pPr>
    <w:rPr>
      <w:sz w:val="18"/>
    </w:rPr>
  </w:style>
  <w:style w:type="paragraph" w:customStyle="1" w:styleId="affffffffff1">
    <w:name w:val="标准文件_示例后"/>
    <w:basedOn w:val="afffff0"/>
    <w:qFormat/>
    <w:rsid w:val="00C57C6D"/>
    <w:pPr>
      <w:ind w:left="964" w:firstLineChars="0" w:firstLine="0"/>
    </w:pPr>
    <w:rPr>
      <w:sz w:val="18"/>
    </w:rPr>
  </w:style>
  <w:style w:type="paragraph" w:customStyle="1" w:styleId="X0">
    <w:name w:val="标准文件_示例X后"/>
    <w:basedOn w:val="afffff0"/>
    <w:link w:val="X1"/>
    <w:qFormat/>
    <w:rsid w:val="00C57C6D"/>
    <w:pPr>
      <w:ind w:left="1049" w:firstLineChars="0" w:firstLine="0"/>
    </w:pPr>
    <w:rPr>
      <w:sz w:val="18"/>
    </w:rPr>
  </w:style>
  <w:style w:type="character" w:customStyle="1" w:styleId="X1">
    <w:name w:val="标准文件_示例X后 字符"/>
    <w:basedOn w:val="Char7"/>
    <w:link w:val="X0"/>
    <w:rsid w:val="00C57C6D"/>
    <w:rPr>
      <w:rFonts w:ascii="宋体" w:hAnsi="Times New Roman"/>
      <w:sz w:val="18"/>
    </w:rPr>
  </w:style>
  <w:style w:type="paragraph" w:customStyle="1" w:styleId="affffffffff2">
    <w:name w:val="标准文件_索引项"/>
    <w:basedOn w:val="afffff0"/>
    <w:next w:val="afffff0"/>
    <w:qFormat/>
    <w:rsid w:val="00C57C6D"/>
    <w:pPr>
      <w:tabs>
        <w:tab w:val="right" w:leader="dot" w:pos="9356"/>
      </w:tabs>
      <w:ind w:left="210" w:firstLineChars="0" w:hanging="210"/>
      <w:jc w:val="left"/>
    </w:pPr>
  </w:style>
  <w:style w:type="paragraph" w:customStyle="1" w:styleId="affffffffff3">
    <w:name w:val="标准文件_附录一级无标题"/>
    <w:basedOn w:val="aff4"/>
    <w:qFormat/>
    <w:rsid w:val="00C57C6D"/>
    <w:pPr>
      <w:spacing w:beforeLines="0" w:afterLines="0" w:line="276" w:lineRule="auto"/>
      <w:outlineLvl w:val="9"/>
    </w:pPr>
    <w:rPr>
      <w:rFonts w:ascii="宋体" w:eastAsia="宋体"/>
    </w:rPr>
  </w:style>
  <w:style w:type="paragraph" w:customStyle="1" w:styleId="affffffffff4">
    <w:name w:val="标准文件_附录二级无标题"/>
    <w:basedOn w:val="aff5"/>
    <w:rsid w:val="00C57C6D"/>
    <w:pPr>
      <w:spacing w:beforeLines="0" w:afterLines="0" w:line="276" w:lineRule="auto"/>
      <w:outlineLvl w:val="9"/>
    </w:pPr>
    <w:rPr>
      <w:rFonts w:ascii="宋体" w:eastAsia="宋体"/>
    </w:rPr>
  </w:style>
  <w:style w:type="paragraph" w:customStyle="1" w:styleId="affffffffff5">
    <w:name w:val="标准文件_附录三级无标题"/>
    <w:basedOn w:val="aff6"/>
    <w:qFormat/>
    <w:rsid w:val="00C57C6D"/>
    <w:pPr>
      <w:spacing w:beforeLines="0" w:afterLines="0" w:line="276" w:lineRule="auto"/>
      <w:outlineLvl w:val="9"/>
    </w:pPr>
    <w:rPr>
      <w:rFonts w:ascii="宋体" w:eastAsia="宋体"/>
    </w:rPr>
  </w:style>
  <w:style w:type="paragraph" w:customStyle="1" w:styleId="affffffffff6">
    <w:name w:val="标准文件_附录四级无标题"/>
    <w:basedOn w:val="aff7"/>
    <w:qFormat/>
    <w:rsid w:val="00C57C6D"/>
    <w:pPr>
      <w:spacing w:beforeLines="0" w:afterLines="0" w:line="276" w:lineRule="auto"/>
      <w:outlineLvl w:val="9"/>
    </w:pPr>
    <w:rPr>
      <w:rFonts w:ascii="宋体" w:eastAsia="宋体"/>
    </w:rPr>
  </w:style>
  <w:style w:type="paragraph" w:customStyle="1" w:styleId="affffffffff7">
    <w:name w:val="标准文件_附录五级无标题"/>
    <w:basedOn w:val="aff8"/>
    <w:qFormat/>
    <w:rsid w:val="00C57C6D"/>
    <w:pPr>
      <w:spacing w:beforeLines="0" w:afterLines="0" w:line="276" w:lineRule="auto"/>
      <w:outlineLvl w:val="9"/>
    </w:pPr>
    <w:rPr>
      <w:rFonts w:ascii="宋体" w:eastAsia="宋体"/>
    </w:rPr>
  </w:style>
  <w:style w:type="paragraph" w:customStyle="1" w:styleId="affffffffff8">
    <w:name w:val="标准文件_引言一级无标题"/>
    <w:basedOn w:val="a7"/>
    <w:next w:val="afffff0"/>
    <w:qFormat/>
    <w:rsid w:val="00C57C6D"/>
    <w:pPr>
      <w:spacing w:beforeLines="0" w:afterLines="0" w:line="276" w:lineRule="auto"/>
    </w:pPr>
    <w:rPr>
      <w:rFonts w:ascii="宋体" w:eastAsia="宋体"/>
    </w:rPr>
  </w:style>
  <w:style w:type="paragraph" w:customStyle="1" w:styleId="affffffffff9">
    <w:name w:val="标准文件_引言二级无标题"/>
    <w:basedOn w:val="a8"/>
    <w:next w:val="afffff0"/>
    <w:qFormat/>
    <w:rsid w:val="00C57C6D"/>
    <w:pPr>
      <w:spacing w:beforeLines="0" w:afterLines="0" w:line="276" w:lineRule="auto"/>
    </w:pPr>
    <w:rPr>
      <w:rFonts w:ascii="宋体" w:eastAsia="宋体"/>
    </w:rPr>
  </w:style>
  <w:style w:type="paragraph" w:customStyle="1" w:styleId="affffffffffa">
    <w:name w:val="标准文件_引言三级无标题"/>
    <w:basedOn w:val="a9"/>
    <w:next w:val="afffff0"/>
    <w:qFormat/>
    <w:rsid w:val="00C57C6D"/>
    <w:pPr>
      <w:spacing w:beforeLines="0" w:afterLines="0" w:line="276" w:lineRule="auto"/>
    </w:pPr>
    <w:rPr>
      <w:rFonts w:ascii="宋体" w:eastAsia="宋体"/>
    </w:rPr>
  </w:style>
  <w:style w:type="paragraph" w:customStyle="1" w:styleId="affffffffffb">
    <w:name w:val="标准文件_引言四级无标题"/>
    <w:basedOn w:val="aa"/>
    <w:next w:val="afffff0"/>
    <w:qFormat/>
    <w:rsid w:val="00C57C6D"/>
    <w:pPr>
      <w:spacing w:beforeLines="0" w:afterLines="0" w:line="276" w:lineRule="auto"/>
    </w:pPr>
    <w:rPr>
      <w:rFonts w:ascii="宋体" w:eastAsia="宋体"/>
    </w:rPr>
  </w:style>
  <w:style w:type="paragraph" w:customStyle="1" w:styleId="affffffffffc">
    <w:name w:val="标准文件_引言五级无标题"/>
    <w:basedOn w:val="ab"/>
    <w:next w:val="afffff0"/>
    <w:qFormat/>
    <w:rsid w:val="00C57C6D"/>
    <w:pPr>
      <w:spacing w:beforeLines="0" w:afterLines="0" w:line="276" w:lineRule="auto"/>
    </w:pPr>
    <w:rPr>
      <w:rFonts w:ascii="宋体" w:eastAsia="宋体"/>
    </w:rPr>
  </w:style>
  <w:style w:type="paragraph" w:customStyle="1" w:styleId="affffffffffd">
    <w:name w:val="标准文件_索引标题"/>
    <w:basedOn w:val="afffff7"/>
    <w:next w:val="afffff0"/>
    <w:qFormat/>
    <w:rsid w:val="00C57C6D"/>
    <w:rPr>
      <w:rFonts w:hAnsi="黑体"/>
    </w:rPr>
  </w:style>
  <w:style w:type="paragraph" w:customStyle="1" w:styleId="affffffffffe">
    <w:name w:val="标准文件_脚注内容"/>
    <w:basedOn w:val="afffff0"/>
    <w:qFormat/>
    <w:rsid w:val="00C57C6D"/>
    <w:pPr>
      <w:ind w:leftChars="200" w:left="400" w:hangingChars="200" w:hanging="200"/>
    </w:pPr>
    <w:rPr>
      <w:sz w:val="15"/>
    </w:rPr>
  </w:style>
  <w:style w:type="paragraph" w:customStyle="1" w:styleId="afffffffffff">
    <w:name w:val="标准文件_术语条一"/>
    <w:basedOn w:val="affffffff9"/>
    <w:next w:val="afffff0"/>
    <w:qFormat/>
    <w:rsid w:val="00C57C6D"/>
  </w:style>
  <w:style w:type="paragraph" w:customStyle="1" w:styleId="afffffffffff0">
    <w:name w:val="标准文件_术语条二"/>
    <w:basedOn w:val="affffffffc"/>
    <w:next w:val="afffff0"/>
    <w:qFormat/>
    <w:rsid w:val="00C57C6D"/>
  </w:style>
  <w:style w:type="paragraph" w:customStyle="1" w:styleId="afffffffffff1">
    <w:name w:val="标准文件_术语条三"/>
    <w:basedOn w:val="affffffffb"/>
    <w:next w:val="afffff0"/>
    <w:qFormat/>
    <w:rsid w:val="00C57C6D"/>
  </w:style>
  <w:style w:type="paragraph" w:customStyle="1" w:styleId="afffffffffff2">
    <w:name w:val="标准文件_术语条四"/>
    <w:basedOn w:val="affffffffe"/>
    <w:next w:val="afffff0"/>
    <w:qFormat/>
    <w:rsid w:val="00C57C6D"/>
  </w:style>
  <w:style w:type="paragraph" w:customStyle="1" w:styleId="afffffffffff3">
    <w:name w:val="标准文件_术语条五"/>
    <w:basedOn w:val="affffffffa"/>
    <w:next w:val="afffff0"/>
    <w:qFormat/>
    <w:rsid w:val="00C57C6D"/>
  </w:style>
  <w:style w:type="paragraph" w:customStyle="1" w:styleId="Default">
    <w:name w:val="Default"/>
    <w:rsid w:val="00C57C6D"/>
    <w:pPr>
      <w:widowControl w:val="0"/>
      <w:autoSpaceDE w:val="0"/>
      <w:autoSpaceDN w:val="0"/>
      <w:adjustRightInd w:val="0"/>
    </w:pPr>
    <w:rPr>
      <w:rFonts w:ascii="宋体" w:cs="宋体"/>
      <w:color w:val="000000"/>
      <w:sz w:val="24"/>
      <w:szCs w:val="24"/>
    </w:rPr>
  </w:style>
  <w:style w:type="character" w:customStyle="1" w:styleId="afffffffffff4">
    <w:name w:val="发布"/>
    <w:basedOn w:val="afff6"/>
    <w:rsid w:val="00C57C6D"/>
    <w:rPr>
      <w:rFonts w:ascii="黑体" w:eastAsia="黑体"/>
      <w:spacing w:val="85"/>
      <w:w w:val="100"/>
      <w:position w:val="3"/>
      <w:sz w:val="28"/>
      <w:szCs w:val="28"/>
    </w:rPr>
  </w:style>
  <w:style w:type="character" w:customStyle="1" w:styleId="Char0">
    <w:name w:val="纯文本 Char"/>
    <w:basedOn w:val="afff6"/>
    <w:link w:val="afffb"/>
    <w:rsid w:val="00C57C6D"/>
    <w:rPr>
      <w:rFonts w:ascii="宋体" w:hAnsi="Courier New" w:cs="Courier New"/>
      <w:kern w:val="2"/>
      <w:sz w:val="21"/>
      <w:szCs w:val="21"/>
    </w:rPr>
  </w:style>
  <w:style w:type="paragraph" w:customStyle="1" w:styleId="afffffffffff5">
    <w:name w:val="章标题"/>
    <w:next w:val="afff5"/>
    <w:rsid w:val="00C57C6D"/>
    <w:pPr>
      <w:spacing w:beforeLines="50" w:afterLines="50"/>
      <w:jc w:val="both"/>
      <w:outlineLvl w:val="1"/>
    </w:pPr>
    <w:rPr>
      <w:rFonts w:ascii="黑体" w:eastAsia="黑体" w:hAnsi="Times New Roman"/>
      <w:sz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3B88B914D3347DD861387CD21B0253E"/>
        <w:category>
          <w:name w:val="常规"/>
          <w:gallery w:val="placeholder"/>
        </w:category>
        <w:types>
          <w:type w:val="bbPlcHdr"/>
        </w:types>
        <w:behaviors>
          <w:behavior w:val="content"/>
        </w:behaviors>
        <w:guid w:val="{B1A17090-F4C6-4D9A-8A5E-380342E301D7}"/>
      </w:docPartPr>
      <w:docPartBody>
        <w:p w:rsidR="00F77822" w:rsidRDefault="000A0166">
          <w:pPr>
            <w:pStyle w:val="B3B88B914D3347DD861387CD21B0253E"/>
          </w:pPr>
          <w:r>
            <w:rPr>
              <w:rStyle w:val="a3"/>
              <w:rFonts w:hint="eastAsia"/>
            </w:rPr>
            <w:t>单击或点击此处输入文字。</w:t>
          </w:r>
        </w:p>
      </w:docPartBody>
    </w:docPart>
    <w:docPart>
      <w:docPartPr>
        <w:name w:val="F6371A32D64640E0B88DBC161EE0C9B3"/>
        <w:category>
          <w:name w:val="常规"/>
          <w:gallery w:val="placeholder"/>
        </w:category>
        <w:types>
          <w:type w:val="bbPlcHdr"/>
        </w:types>
        <w:behaviors>
          <w:behavior w:val="content"/>
        </w:behaviors>
        <w:guid w:val="{0D3D9FC6-9FC8-4E93-BF96-58124154BF19}"/>
      </w:docPartPr>
      <w:docPartBody>
        <w:p w:rsidR="00F77822" w:rsidRDefault="000A0166">
          <w:pPr>
            <w:pStyle w:val="F6371A32D64640E0B88DBC161EE0C9B3"/>
          </w:pPr>
          <w:r>
            <w:rPr>
              <w:rStyle w:val="a3"/>
              <w:rFonts w:hint="eastAsia"/>
            </w:rPr>
            <w:t>选择一项。</w:t>
          </w:r>
        </w:p>
      </w:docPartBody>
    </w:docPart>
    <w:docPart>
      <w:docPartPr>
        <w:name w:val="F23232BCAE004F2D8EBA3062D817D6B8"/>
        <w:category>
          <w:name w:val="常规"/>
          <w:gallery w:val="placeholder"/>
        </w:category>
        <w:types>
          <w:type w:val="bbPlcHdr"/>
        </w:types>
        <w:behaviors>
          <w:behavior w:val="content"/>
        </w:behaviors>
        <w:guid w:val="{80056913-0B1F-4CD8-AFCF-B20521643470}"/>
      </w:docPartPr>
      <w:docPartBody>
        <w:p w:rsidR="00F77822" w:rsidRDefault="000A0166">
          <w:pPr>
            <w:pStyle w:val="F23232BCAE004F2D8EBA3062D817D6B8"/>
          </w:pPr>
          <w:r>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03559"/>
    <w:rsid w:val="0003638B"/>
    <w:rsid w:val="000A0166"/>
    <w:rsid w:val="001543A0"/>
    <w:rsid w:val="001E68D1"/>
    <w:rsid w:val="001E74BB"/>
    <w:rsid w:val="001F653E"/>
    <w:rsid w:val="00203559"/>
    <w:rsid w:val="002B4D2C"/>
    <w:rsid w:val="003B4CC1"/>
    <w:rsid w:val="00437C46"/>
    <w:rsid w:val="0049522A"/>
    <w:rsid w:val="004D60D0"/>
    <w:rsid w:val="00663557"/>
    <w:rsid w:val="0068700B"/>
    <w:rsid w:val="006C3336"/>
    <w:rsid w:val="0072459F"/>
    <w:rsid w:val="0077361E"/>
    <w:rsid w:val="007B7023"/>
    <w:rsid w:val="008D55AF"/>
    <w:rsid w:val="008E13A4"/>
    <w:rsid w:val="008F7C29"/>
    <w:rsid w:val="00953B3E"/>
    <w:rsid w:val="009A640A"/>
    <w:rsid w:val="009B73B5"/>
    <w:rsid w:val="009C3DD1"/>
    <w:rsid w:val="009D40A1"/>
    <w:rsid w:val="00A0258E"/>
    <w:rsid w:val="00A1671D"/>
    <w:rsid w:val="00A73AF3"/>
    <w:rsid w:val="00B311E6"/>
    <w:rsid w:val="00B9429B"/>
    <w:rsid w:val="00BA0240"/>
    <w:rsid w:val="00BC1C0D"/>
    <w:rsid w:val="00D17EF7"/>
    <w:rsid w:val="00D735B6"/>
    <w:rsid w:val="00D97F34"/>
    <w:rsid w:val="00DE0DAA"/>
    <w:rsid w:val="00E0045D"/>
    <w:rsid w:val="00E83C40"/>
    <w:rsid w:val="00EA3194"/>
    <w:rsid w:val="00EC3F7C"/>
    <w:rsid w:val="00ED11B3"/>
    <w:rsid w:val="00ED5087"/>
    <w:rsid w:val="00EE4B3A"/>
    <w:rsid w:val="00F55D68"/>
    <w:rsid w:val="00F77822"/>
    <w:rsid w:val="00FD0AD7"/>
    <w:rsid w:val="00FF570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Title" w:semiHidden="0" w:unhideWhenUsed="0"/>
    <w:lsdException w:name="Default Paragraph Font" w:uiPriority="1"/>
    <w:lsdException w:name="Subtitle" w:semiHidden="0" w:unhideWhenUsed="0"/>
    <w:lsdException w:name="Strong" w:semiHidden="0" w:unhideWhenUsed="0"/>
    <w:lsdException w:name="Emphasis" w:semiHidden="0" w:unhideWhenUsed="0"/>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02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7023"/>
    <w:rPr>
      <w:color w:val="808080"/>
    </w:rPr>
  </w:style>
  <w:style w:type="paragraph" w:customStyle="1" w:styleId="B3B88B914D3347DD861387CD21B0253E">
    <w:name w:val="B3B88B914D3347DD861387CD21B0253E"/>
    <w:rsid w:val="007B7023"/>
    <w:pPr>
      <w:widowControl w:val="0"/>
      <w:jc w:val="both"/>
    </w:pPr>
    <w:rPr>
      <w:kern w:val="2"/>
      <w:sz w:val="21"/>
      <w:szCs w:val="22"/>
    </w:rPr>
  </w:style>
  <w:style w:type="paragraph" w:customStyle="1" w:styleId="F6371A32D64640E0B88DBC161EE0C9B3">
    <w:name w:val="F6371A32D64640E0B88DBC161EE0C9B3"/>
    <w:rsid w:val="007B7023"/>
    <w:pPr>
      <w:widowControl w:val="0"/>
      <w:jc w:val="both"/>
    </w:pPr>
    <w:rPr>
      <w:kern w:val="2"/>
      <w:sz w:val="21"/>
      <w:szCs w:val="22"/>
    </w:rPr>
  </w:style>
  <w:style w:type="paragraph" w:customStyle="1" w:styleId="F23232BCAE004F2D8EBA3062D817D6B8">
    <w:name w:val="F23232BCAE004F2D8EBA3062D817D6B8"/>
    <w:rsid w:val="007B7023"/>
    <w:pPr>
      <w:widowControl w:val="0"/>
      <w:jc w:val="both"/>
    </w:pPr>
    <w:rPr>
      <w:kern w:val="2"/>
      <w:sz w:val="21"/>
      <w:szCs w:val="22"/>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0"/>
    <customShpInfo spid="_x0000_s3074"/>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12F7A0-6233-46F4-B9CD-0DE087C71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77</TotalTime>
  <Pages>8</Pages>
  <Words>780</Words>
  <Characters>4446</Characters>
  <Application>Microsoft Office Word</Application>
  <DocSecurity>0</DocSecurity>
  <Lines>37</Lines>
  <Paragraphs>10</Paragraphs>
  <ScaleCrop>false</ScaleCrop>
  <Company>PCMI</Company>
  <LinksUpToDate>false</LinksUpToDate>
  <CharactersWithSpaces>5216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zdx666</dc:creator>
  <dc:description>&lt;config cover="true" show_menu="true" version="1.0.0" doctype="SDKXY"&gt;_x000d_
&lt;/config&gt;</dc:description>
  <cp:lastModifiedBy>闫艳琴</cp:lastModifiedBy>
  <cp:revision>127</cp:revision>
  <cp:lastPrinted>2022-09-27T08:25:00Z</cp:lastPrinted>
  <dcterms:created xsi:type="dcterms:W3CDTF">2022-02-21T05:50:00Z</dcterms:created>
  <dcterms:modified xsi:type="dcterms:W3CDTF">2022-09-27T08:26:00Z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2052-11.1.0.11294</vt:lpwstr>
  </property>
  <property fmtid="{D5CDD505-2E9C-101B-9397-08002B2CF9AE}" pid="15" name="ICV">
    <vt:lpwstr>7ED2A58DC8D741FCB34C94A7B2B4A327</vt:lpwstr>
  </property>
</Properties>
</file>